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BA0" w:rsidRPr="00455469" w:rsidRDefault="00531BA0" w:rsidP="00531BA0">
      <w:pPr>
        <w:jc w:val="center"/>
        <w:rPr>
          <w:b/>
          <w:caps/>
          <w:color w:val="000000"/>
          <w:szCs w:val="20"/>
        </w:rPr>
      </w:pPr>
      <w:bookmarkStart w:id="0" w:name="_GoBack"/>
      <w:bookmarkEnd w:id="0"/>
      <w:r w:rsidRPr="0094316D">
        <w:rPr>
          <w:noProof/>
          <w:color w:val="000000"/>
          <w:szCs w:val="20"/>
        </w:rPr>
        <w:drawing>
          <wp:inline distT="0" distB="0" distL="0" distR="0">
            <wp:extent cx="5810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BA0" w:rsidRPr="00455469" w:rsidRDefault="00531BA0" w:rsidP="00531BA0">
      <w:pPr>
        <w:tabs>
          <w:tab w:val="left" w:pos="7088"/>
        </w:tabs>
        <w:spacing w:before="60"/>
        <w:jc w:val="center"/>
        <w:rPr>
          <w:b/>
          <w:caps/>
          <w:color w:val="000000"/>
          <w:szCs w:val="20"/>
        </w:rPr>
      </w:pPr>
    </w:p>
    <w:p w:rsidR="00531BA0" w:rsidRPr="00455469" w:rsidRDefault="00531BA0" w:rsidP="00531BA0">
      <w:pPr>
        <w:tabs>
          <w:tab w:val="left" w:pos="5940"/>
        </w:tabs>
        <w:ind w:left="-142" w:right="-143"/>
        <w:jc w:val="center"/>
        <w:rPr>
          <w:b/>
          <w:bCs/>
          <w:sz w:val="32"/>
          <w:szCs w:val="32"/>
        </w:rPr>
      </w:pPr>
      <w:r w:rsidRPr="00455469">
        <w:rPr>
          <w:b/>
          <w:bCs/>
          <w:sz w:val="32"/>
          <w:szCs w:val="32"/>
        </w:rPr>
        <w:t xml:space="preserve">СОВЕТ ДЕПУТАТОВ </w:t>
      </w:r>
    </w:p>
    <w:p w:rsidR="00531BA0" w:rsidRPr="00455469" w:rsidRDefault="00531BA0" w:rsidP="00531BA0">
      <w:pPr>
        <w:tabs>
          <w:tab w:val="left" w:pos="5940"/>
        </w:tabs>
        <w:ind w:left="-142" w:right="-143"/>
        <w:jc w:val="center"/>
        <w:rPr>
          <w:b/>
          <w:bCs/>
          <w:sz w:val="32"/>
          <w:szCs w:val="32"/>
        </w:rPr>
      </w:pPr>
      <w:r w:rsidRPr="00455469">
        <w:rPr>
          <w:b/>
          <w:bCs/>
          <w:sz w:val="32"/>
          <w:szCs w:val="32"/>
        </w:rPr>
        <w:t xml:space="preserve">ВНУТРИГОРОДСКОГО МУНИЦИПАЛЬНОГО ОБРАЗОВАНИЯ - МУНИЦИПАЛЬНОГО ОКРУГА БОГОРОДСКОЕ </w:t>
      </w:r>
    </w:p>
    <w:p w:rsidR="00531BA0" w:rsidRPr="00455469" w:rsidRDefault="00531BA0" w:rsidP="00531BA0">
      <w:pPr>
        <w:tabs>
          <w:tab w:val="left" w:pos="5940"/>
        </w:tabs>
        <w:ind w:left="-142" w:right="-143"/>
        <w:jc w:val="center"/>
        <w:rPr>
          <w:b/>
          <w:bCs/>
          <w:sz w:val="36"/>
          <w:szCs w:val="36"/>
        </w:rPr>
      </w:pPr>
      <w:r w:rsidRPr="00455469">
        <w:rPr>
          <w:b/>
          <w:bCs/>
          <w:sz w:val="32"/>
          <w:szCs w:val="32"/>
        </w:rPr>
        <w:t>В ГОРОДЕ МОСКВЕ</w:t>
      </w:r>
    </w:p>
    <w:p w:rsidR="00531BA0" w:rsidRPr="00455469" w:rsidRDefault="00531BA0" w:rsidP="00531BA0">
      <w:pPr>
        <w:tabs>
          <w:tab w:val="left" w:pos="5940"/>
        </w:tabs>
        <w:jc w:val="center"/>
        <w:rPr>
          <w:sz w:val="36"/>
          <w:szCs w:val="36"/>
        </w:rPr>
      </w:pPr>
    </w:p>
    <w:p w:rsidR="00531BA0" w:rsidRPr="00455469" w:rsidRDefault="00531BA0" w:rsidP="00531BA0">
      <w:pPr>
        <w:tabs>
          <w:tab w:val="left" w:pos="594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</w:t>
      </w:r>
      <w:r w:rsidRPr="00455469">
        <w:rPr>
          <w:sz w:val="36"/>
          <w:szCs w:val="36"/>
        </w:rPr>
        <w:t>РЕШЕНИЕ</w:t>
      </w:r>
    </w:p>
    <w:p w:rsidR="003B593F" w:rsidRDefault="003B593F"/>
    <w:p w:rsidR="003B593F" w:rsidRPr="00531BA0" w:rsidRDefault="00531BA0" w:rsidP="003B593F">
      <w:pPr>
        <w:rPr>
          <w:b/>
        </w:rPr>
      </w:pPr>
      <w:r w:rsidRPr="00531BA0">
        <w:rPr>
          <w:b/>
        </w:rPr>
        <w:t>03.07.2025г. №12/01</w:t>
      </w:r>
    </w:p>
    <w:p w:rsidR="00531BA0" w:rsidRPr="00531BA0" w:rsidRDefault="00531BA0" w:rsidP="003B593F"/>
    <w:p w:rsidR="003B593F" w:rsidRPr="001C60AD" w:rsidRDefault="003B593F" w:rsidP="003B593F">
      <w:pPr>
        <w:tabs>
          <w:tab w:val="left" w:pos="4680"/>
        </w:tabs>
        <w:adjustRightInd w:val="0"/>
        <w:ind w:right="4675"/>
        <w:jc w:val="both"/>
        <w:rPr>
          <w:b/>
          <w:bCs/>
        </w:rPr>
      </w:pPr>
      <w:r w:rsidRPr="001C60AD">
        <w:rPr>
          <w:b/>
          <w:bCs/>
        </w:rPr>
        <w:t xml:space="preserve">О </w:t>
      </w:r>
      <w:r>
        <w:rPr>
          <w:b/>
          <w:bCs/>
        </w:rPr>
        <w:t xml:space="preserve">внесении изменений и дополнений в </w:t>
      </w:r>
      <w:r w:rsidRPr="001C60AD">
        <w:rPr>
          <w:b/>
          <w:bCs/>
        </w:rPr>
        <w:t xml:space="preserve">Устав </w:t>
      </w:r>
      <w:r w:rsidRPr="00031858">
        <w:rPr>
          <w:b/>
          <w:bCs/>
        </w:rPr>
        <w:t xml:space="preserve">внутригородского муниципального образования – </w:t>
      </w:r>
      <w:r w:rsidRPr="003A7230">
        <w:rPr>
          <w:b/>
          <w:bCs/>
          <w:color w:val="000000"/>
        </w:rPr>
        <w:t>муниципального округа</w:t>
      </w:r>
      <w:r w:rsidRPr="00556D0B">
        <w:rPr>
          <w:bCs/>
          <w:i/>
        </w:rPr>
        <w:t xml:space="preserve"> </w:t>
      </w:r>
      <w:r>
        <w:rPr>
          <w:b/>
        </w:rPr>
        <w:t>Богородское</w:t>
      </w:r>
      <w:r w:rsidRPr="00031858">
        <w:rPr>
          <w:b/>
        </w:rPr>
        <w:t xml:space="preserve"> в городе Москве</w:t>
      </w:r>
    </w:p>
    <w:p w:rsidR="003B593F" w:rsidRPr="001C60AD" w:rsidRDefault="003B593F" w:rsidP="003B593F">
      <w:pPr>
        <w:adjustRightInd w:val="0"/>
        <w:ind w:firstLine="540"/>
        <w:jc w:val="both"/>
      </w:pPr>
    </w:p>
    <w:p w:rsidR="003B593F" w:rsidRDefault="003B593F" w:rsidP="003B593F">
      <w:pPr>
        <w:adjustRightInd w:val="0"/>
        <w:ind w:firstLine="709"/>
        <w:jc w:val="both"/>
      </w:pPr>
      <w:r w:rsidRPr="00417C07">
        <w:t xml:space="preserve">На основании </w:t>
      </w:r>
      <w:r w:rsidRPr="00B73CF7">
        <w:t>пункта 1 части 1 статьи 16 Ф</w:t>
      </w:r>
      <w:r w:rsidRPr="00B73CF7">
        <w:rPr>
          <w:rFonts w:eastAsia="Calibri"/>
        </w:rPr>
        <w:t xml:space="preserve">едерального закона </w:t>
      </w:r>
      <w:r w:rsidRPr="00B73CF7">
        <w:t>от 20 марта 2025 года № 33-ФЗ «Об общих принципах организации местного самоуправления в единой системе публичной власти»</w:t>
      </w:r>
      <w:r>
        <w:t>,</w:t>
      </w:r>
      <w:r w:rsidRPr="00417C07">
        <w:t xml:space="preserve"> </w:t>
      </w:r>
    </w:p>
    <w:p w:rsidR="003B593F" w:rsidRPr="00152E07" w:rsidRDefault="003B593F" w:rsidP="003B593F">
      <w:pPr>
        <w:adjustRightInd w:val="0"/>
        <w:ind w:firstLine="709"/>
        <w:jc w:val="center"/>
        <w:rPr>
          <w:b/>
        </w:rPr>
      </w:pPr>
      <w:r w:rsidRPr="00152E07">
        <w:rPr>
          <w:b/>
        </w:rPr>
        <w:t xml:space="preserve">Совет депутатов </w:t>
      </w:r>
      <w:r w:rsidRPr="00152E07">
        <w:rPr>
          <w:b/>
          <w:bCs/>
        </w:rPr>
        <w:t xml:space="preserve">внутригородского муниципального образования – </w:t>
      </w:r>
      <w:r w:rsidRPr="00152E07">
        <w:rPr>
          <w:b/>
          <w:bCs/>
          <w:color w:val="000000"/>
        </w:rPr>
        <w:t>муниципального округа</w:t>
      </w:r>
      <w:r w:rsidRPr="00152E07">
        <w:rPr>
          <w:b/>
          <w:bCs/>
          <w:i/>
        </w:rPr>
        <w:t xml:space="preserve"> </w:t>
      </w:r>
      <w:r w:rsidRPr="00152E07">
        <w:rPr>
          <w:b/>
        </w:rPr>
        <w:t>Богородское в городе Москве решил:</w:t>
      </w:r>
    </w:p>
    <w:p w:rsidR="003B593F" w:rsidRDefault="003B593F" w:rsidP="003B593F">
      <w:pPr>
        <w:adjustRightInd w:val="0"/>
        <w:ind w:firstLine="709"/>
        <w:jc w:val="both"/>
        <w:rPr>
          <w:bCs/>
        </w:rPr>
      </w:pPr>
      <w:r>
        <w:t>1. В</w:t>
      </w:r>
      <w:r w:rsidRPr="00C533F7">
        <w:rPr>
          <w:bCs/>
        </w:rPr>
        <w:t>нес</w:t>
      </w:r>
      <w:r>
        <w:rPr>
          <w:bCs/>
        </w:rPr>
        <w:t xml:space="preserve">ти </w:t>
      </w:r>
      <w:r w:rsidRPr="00C533F7">
        <w:rPr>
          <w:bCs/>
        </w:rPr>
        <w:t xml:space="preserve">в Устав </w:t>
      </w:r>
      <w:r w:rsidRPr="00152E07">
        <w:rPr>
          <w:bCs/>
        </w:rPr>
        <w:t xml:space="preserve">внутригородского муниципального образования – </w:t>
      </w:r>
      <w:r w:rsidRPr="00152E07">
        <w:rPr>
          <w:bCs/>
          <w:color w:val="000000"/>
        </w:rPr>
        <w:t>муниципального округа</w:t>
      </w:r>
      <w:r w:rsidRPr="00152E07">
        <w:rPr>
          <w:bCs/>
          <w:i/>
        </w:rPr>
        <w:t xml:space="preserve"> </w:t>
      </w:r>
      <w:r w:rsidRPr="00152E07">
        <w:t>Богородское в городе Москве</w:t>
      </w:r>
      <w:r>
        <w:rPr>
          <w:bCs/>
        </w:rPr>
        <w:t xml:space="preserve"> следующие изменения и дополнения:</w:t>
      </w:r>
    </w:p>
    <w:p w:rsidR="003B593F" w:rsidRDefault="003B593F" w:rsidP="003B593F">
      <w:pPr>
        <w:adjustRightInd w:val="0"/>
        <w:ind w:firstLine="709"/>
        <w:jc w:val="both"/>
      </w:pPr>
      <w:r>
        <w:t>1) в пункте 2 статьи 3:</w:t>
      </w:r>
    </w:p>
    <w:p w:rsidR="003B593F" w:rsidRDefault="003B593F" w:rsidP="003B593F">
      <w:pPr>
        <w:adjustRightInd w:val="0"/>
        <w:ind w:firstLine="709"/>
        <w:jc w:val="both"/>
      </w:pPr>
      <w:r>
        <w:t xml:space="preserve">1.1) в подпункте 10 после слова «учреждение» дополнить словами «звания «Почетный житель </w:t>
      </w:r>
      <w:r w:rsidRPr="00152E07">
        <w:rPr>
          <w:bCs/>
        </w:rPr>
        <w:t xml:space="preserve">внутригородского муниципального образования – </w:t>
      </w:r>
      <w:r w:rsidRPr="00152E07">
        <w:rPr>
          <w:bCs/>
          <w:color w:val="000000"/>
        </w:rPr>
        <w:t>муниципального округа</w:t>
      </w:r>
      <w:r w:rsidRPr="00152E07">
        <w:rPr>
          <w:bCs/>
          <w:i/>
        </w:rPr>
        <w:t xml:space="preserve"> </w:t>
      </w:r>
      <w:r w:rsidRPr="00152E07">
        <w:t>Богородское в городе Москве</w:t>
      </w:r>
      <w:r>
        <w:t>»,»;</w:t>
      </w:r>
    </w:p>
    <w:p w:rsidR="003B593F" w:rsidRDefault="003B593F" w:rsidP="003B593F">
      <w:pPr>
        <w:adjustRightInd w:val="0"/>
        <w:ind w:firstLine="709"/>
        <w:jc w:val="both"/>
      </w:pPr>
      <w:r>
        <w:t>1.2) в подпункте 13 слова «(памятников истории и культуры местного значения)» заменить словами «(памятников истории и культуры) народов Российской Федерации (далее – объекты культурного наследия) местного (муниципального) значения»;</w:t>
      </w:r>
    </w:p>
    <w:p w:rsidR="003B593F" w:rsidRDefault="003B593F" w:rsidP="003B593F">
      <w:pPr>
        <w:ind w:firstLine="709"/>
        <w:jc w:val="both"/>
      </w:pPr>
      <w:r>
        <w:t>2) в статье 6:</w:t>
      </w:r>
    </w:p>
    <w:p w:rsidR="003B593F" w:rsidRDefault="003B593F" w:rsidP="003B593F">
      <w:pPr>
        <w:ind w:firstLine="709"/>
        <w:jc w:val="both"/>
      </w:pPr>
      <w:r>
        <w:t>2.1) в пункте 1:</w:t>
      </w:r>
    </w:p>
    <w:p w:rsidR="003B593F" w:rsidRDefault="003B593F" w:rsidP="003B593F">
      <w:pPr>
        <w:ind w:firstLine="709"/>
        <w:jc w:val="both"/>
      </w:pPr>
      <w:r>
        <w:t>2.1.1) в подпункте 16 слова «Советом депутатов.» заменить словами «Советом депутатов;»;</w:t>
      </w:r>
    </w:p>
    <w:p w:rsidR="003B593F" w:rsidRDefault="003B593F" w:rsidP="003B593F">
      <w:pPr>
        <w:ind w:firstLine="709"/>
        <w:jc w:val="both"/>
      </w:pPr>
      <w:r>
        <w:t>2.1.2) дополнить подпунктом 17 следующего содержания:</w:t>
      </w:r>
    </w:p>
    <w:p w:rsidR="003B593F" w:rsidRDefault="003B593F" w:rsidP="003B593F">
      <w:pPr>
        <w:ind w:firstLine="709"/>
        <w:jc w:val="both"/>
      </w:pPr>
      <w:r>
        <w:t xml:space="preserve">«17) учреждение звания «Почетный житель </w:t>
      </w:r>
      <w:r w:rsidRPr="00152E07">
        <w:rPr>
          <w:bCs/>
        </w:rPr>
        <w:t xml:space="preserve">внутригородского муниципального образования – </w:t>
      </w:r>
      <w:r w:rsidRPr="00152E07">
        <w:rPr>
          <w:bCs/>
          <w:color w:val="000000"/>
        </w:rPr>
        <w:t>муниципального округа</w:t>
      </w:r>
      <w:r w:rsidRPr="00152E07">
        <w:rPr>
          <w:bCs/>
          <w:i/>
        </w:rPr>
        <w:t xml:space="preserve"> </w:t>
      </w:r>
      <w:r w:rsidRPr="00152E07">
        <w:t xml:space="preserve">Богородское в городе </w:t>
      </w:r>
      <w:r w:rsidRPr="00152E07">
        <w:lastRenderedPageBreak/>
        <w:t>Москве</w:t>
      </w:r>
      <w:r>
        <w:t>», определение оснований, порядка его присвоения и чествования почетных жителей.»;</w:t>
      </w:r>
    </w:p>
    <w:p w:rsidR="003B593F" w:rsidRDefault="003B593F" w:rsidP="003B593F">
      <w:pPr>
        <w:ind w:firstLine="709"/>
        <w:jc w:val="both"/>
      </w:pPr>
      <w:r>
        <w:t>2.2) в подпункте 2 пункта 2 слова «во благо» заменить словами «на благо»;</w:t>
      </w:r>
    </w:p>
    <w:p w:rsidR="003B593F" w:rsidRDefault="003B593F" w:rsidP="003B593F">
      <w:pPr>
        <w:ind w:firstLine="709"/>
        <w:jc w:val="both"/>
      </w:pPr>
      <w:r>
        <w:t>3) в статье 10:</w:t>
      </w:r>
    </w:p>
    <w:p w:rsidR="003B593F" w:rsidRDefault="003B593F" w:rsidP="003B593F">
      <w:pPr>
        <w:ind w:firstLine="709"/>
        <w:jc w:val="both"/>
      </w:pPr>
      <w:r>
        <w:t>3.1) абзац второй пункта 3 признать утратившим силу;</w:t>
      </w:r>
    </w:p>
    <w:p w:rsidR="003B593F" w:rsidRDefault="003B593F" w:rsidP="003B593F">
      <w:pPr>
        <w:ind w:firstLine="709"/>
        <w:jc w:val="both"/>
      </w:pPr>
      <w:r>
        <w:t>3.2) дополнить пунктом 3.1 следующего содержания:</w:t>
      </w:r>
    </w:p>
    <w:p w:rsidR="003B593F" w:rsidRDefault="003B593F" w:rsidP="003B593F">
      <w:pPr>
        <w:ind w:firstLine="709"/>
        <w:jc w:val="both"/>
      </w:pPr>
      <w:r>
        <w:t xml:space="preserve">«3.1. Глава </w:t>
      </w:r>
      <w:r w:rsidRPr="00152E07">
        <w:rPr>
          <w:bCs/>
        </w:rPr>
        <w:t>муниципального округа</w:t>
      </w:r>
      <w:r w:rsidRPr="00556D0B">
        <w:rPr>
          <w:bCs/>
          <w:i/>
        </w:rPr>
        <w:t xml:space="preserve"> </w:t>
      </w:r>
      <w:r>
        <w:t xml:space="preserve">представляет Совету депутатов ежегодный отчет о результатах своей деятельности, деятельности </w:t>
      </w:r>
      <w:r w:rsidRPr="00152E07">
        <w:t>аппарата Совета депутатов</w:t>
      </w:r>
      <w:r>
        <w:t>, в том числе о решении вопросов, поставленных Советом депутатов. Порядок представления указанного отчета устанавливается Советом депутатов.»;</w:t>
      </w:r>
    </w:p>
    <w:p w:rsidR="003B593F" w:rsidRDefault="003B593F" w:rsidP="003B593F">
      <w:pPr>
        <w:ind w:firstLine="709"/>
        <w:jc w:val="both"/>
      </w:pPr>
      <w:r>
        <w:t>4) в пункте 11 статьи 16 слова «(памятники истории и культуры местного значения)» заменить словами «местного (муниципального) значения»;</w:t>
      </w:r>
    </w:p>
    <w:p w:rsidR="003B593F" w:rsidRDefault="003B593F" w:rsidP="003B593F">
      <w:pPr>
        <w:ind w:firstLine="709"/>
        <w:jc w:val="both"/>
      </w:pPr>
      <w:r>
        <w:t>5) в пункте 2 статьи 24 слово «после» заменить словами «со дня», после слова «лицом,» дополнить словом «временно»;</w:t>
      </w:r>
    </w:p>
    <w:p w:rsidR="003B593F" w:rsidRDefault="003B593F" w:rsidP="003B593F">
      <w:pPr>
        <w:ind w:firstLine="709"/>
        <w:jc w:val="both"/>
      </w:pPr>
      <w:r w:rsidRPr="00B73CF7">
        <w:t>6) </w:t>
      </w:r>
      <w:r>
        <w:t>в пункте 3 статьи 36 после слов «Российской Федерации» дополнить словами «, федеральных территорий».</w:t>
      </w:r>
    </w:p>
    <w:p w:rsidR="003B593F" w:rsidRDefault="003B593F" w:rsidP="003B593F">
      <w:pPr>
        <w:adjustRightInd w:val="0"/>
        <w:ind w:firstLine="709"/>
        <w:jc w:val="both"/>
      </w:pPr>
      <w:r>
        <w:t>2. </w:t>
      </w:r>
      <w:r w:rsidRPr="000E3FBE">
        <w:t>Направить настоящее решение на государственную регистрацию в Главное управление Министерства юстиции Российской Федерации по Москве</w:t>
      </w:r>
      <w:r w:rsidRPr="00EB5FEF">
        <w:t xml:space="preserve"> </w:t>
      </w:r>
      <w:r>
        <w:t xml:space="preserve">в сроки и порядке, установленные Федеральным законом </w:t>
      </w:r>
      <w:r>
        <w:rPr>
          <w:rFonts w:eastAsia="Calibri"/>
        </w:rPr>
        <w:t>от 21 июля 2005 года № 97-ФЗ «О государственной регистрации уставов муниципальных образований»</w:t>
      </w:r>
      <w:r w:rsidRPr="000E3FBE">
        <w:t>.</w:t>
      </w:r>
    </w:p>
    <w:p w:rsidR="003B593F" w:rsidRPr="00993960" w:rsidRDefault="003B593F" w:rsidP="003B593F">
      <w:pPr>
        <w:spacing w:line="235" w:lineRule="auto"/>
        <w:ind w:firstLine="709"/>
        <w:jc w:val="both"/>
        <w:rPr>
          <w:szCs w:val="27"/>
        </w:rPr>
      </w:pPr>
      <w:r>
        <w:rPr>
          <w:szCs w:val="27"/>
        </w:rPr>
        <w:t xml:space="preserve">3. Опубликовать </w:t>
      </w:r>
      <w:r w:rsidRPr="00993960">
        <w:rPr>
          <w:szCs w:val="27"/>
        </w:rPr>
        <w:t xml:space="preserve">настоящее решение </w:t>
      </w:r>
      <w:r w:rsidRPr="00993960">
        <w:t>в сетевом издании «Московский муниципальный вестник»</w:t>
      </w:r>
      <w:r w:rsidRPr="00993960">
        <w:rPr>
          <w:szCs w:val="27"/>
        </w:rPr>
        <w:t>.</w:t>
      </w:r>
    </w:p>
    <w:p w:rsidR="003B593F" w:rsidRPr="000360D7" w:rsidRDefault="003B593F" w:rsidP="003B593F">
      <w:pPr>
        <w:adjustRightInd w:val="0"/>
        <w:ind w:firstLine="709"/>
        <w:jc w:val="both"/>
      </w:pPr>
      <w:r>
        <w:t>4.</w:t>
      </w:r>
      <w:bookmarkStart w:id="1" w:name="OLE_LINK114"/>
      <w:bookmarkStart w:id="2" w:name="OLE_LINK115"/>
      <w:bookmarkStart w:id="3" w:name="OLE_LINK116"/>
      <w:bookmarkStart w:id="4" w:name="OLE_LINK117"/>
      <w:r>
        <w:t xml:space="preserve"> Настоящее </w:t>
      </w:r>
      <w:r w:rsidRPr="00E91CD0">
        <w:t xml:space="preserve">решение вступает в силу </w:t>
      </w:r>
      <w:r>
        <w:t>после</w:t>
      </w:r>
      <w:r w:rsidRPr="00E91CD0">
        <w:t xml:space="preserve"> </w:t>
      </w:r>
      <w:r>
        <w:t>его официального опубликования</w:t>
      </w:r>
      <w:bookmarkEnd w:id="1"/>
      <w:bookmarkEnd w:id="2"/>
      <w:bookmarkEnd w:id="3"/>
      <w:bookmarkEnd w:id="4"/>
      <w:r>
        <w:t>.</w:t>
      </w:r>
    </w:p>
    <w:p w:rsidR="003B593F" w:rsidRDefault="003B593F" w:rsidP="003B593F">
      <w:pPr>
        <w:adjustRightInd w:val="0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9"/>
        <w:gridCol w:w="4953"/>
      </w:tblGrid>
      <w:tr w:rsidR="003B593F" w:rsidTr="00202D47">
        <w:tc>
          <w:tcPr>
            <w:tcW w:w="4999" w:type="dxa"/>
            <w:shd w:val="clear" w:color="auto" w:fill="auto"/>
          </w:tcPr>
          <w:p w:rsidR="003B593F" w:rsidRPr="003A7230" w:rsidRDefault="003B593F" w:rsidP="00202D47">
            <w:pPr>
              <w:tabs>
                <w:tab w:val="left" w:pos="0"/>
              </w:tabs>
              <w:jc w:val="both"/>
              <w:rPr>
                <w:rFonts w:ascii="Calibri" w:eastAsia="Calibri" w:hAnsi="Calibri"/>
              </w:rPr>
            </w:pPr>
          </w:p>
        </w:tc>
        <w:tc>
          <w:tcPr>
            <w:tcW w:w="4997" w:type="dxa"/>
            <w:shd w:val="clear" w:color="auto" w:fill="auto"/>
          </w:tcPr>
          <w:p w:rsidR="003B593F" w:rsidRPr="003A7230" w:rsidRDefault="003B593F" w:rsidP="00202D47">
            <w:pPr>
              <w:jc w:val="right"/>
              <w:rPr>
                <w:rFonts w:ascii="Calibri" w:eastAsia="Calibri" w:hAnsi="Calibri"/>
              </w:rPr>
            </w:pPr>
          </w:p>
        </w:tc>
      </w:tr>
      <w:tr w:rsidR="003B593F" w:rsidTr="00202D47">
        <w:tc>
          <w:tcPr>
            <w:tcW w:w="4999" w:type="dxa"/>
            <w:shd w:val="clear" w:color="auto" w:fill="auto"/>
          </w:tcPr>
          <w:p w:rsidR="003B593F" w:rsidRPr="003A7230" w:rsidRDefault="003B593F" w:rsidP="00202D47">
            <w:pPr>
              <w:tabs>
                <w:tab w:val="left" w:pos="0"/>
              </w:tabs>
              <w:jc w:val="both"/>
              <w:rPr>
                <w:rFonts w:eastAsia="Calibri"/>
              </w:rPr>
            </w:pPr>
            <w:r w:rsidRPr="003A7230">
              <w:rPr>
                <w:rFonts w:eastAsia="Calibri"/>
                <w:b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4997" w:type="dxa"/>
            <w:shd w:val="clear" w:color="auto" w:fill="auto"/>
          </w:tcPr>
          <w:p w:rsidR="003B593F" w:rsidRPr="003A7230" w:rsidRDefault="003B593F" w:rsidP="00202D47">
            <w:pPr>
              <w:jc w:val="both"/>
              <w:rPr>
                <w:rFonts w:eastAsia="Calibri"/>
                <w:b/>
              </w:rPr>
            </w:pPr>
          </w:p>
          <w:p w:rsidR="003B593F" w:rsidRPr="003A7230" w:rsidRDefault="003B593F" w:rsidP="00202D47">
            <w:pPr>
              <w:jc w:val="both"/>
              <w:rPr>
                <w:rFonts w:eastAsia="Calibri"/>
                <w:b/>
              </w:rPr>
            </w:pPr>
          </w:p>
          <w:p w:rsidR="003B593F" w:rsidRPr="003A7230" w:rsidRDefault="003B593F" w:rsidP="00202D47">
            <w:pPr>
              <w:jc w:val="both"/>
              <w:rPr>
                <w:rFonts w:eastAsia="Calibri"/>
                <w:b/>
              </w:rPr>
            </w:pPr>
          </w:p>
          <w:p w:rsidR="003B593F" w:rsidRPr="003A7230" w:rsidRDefault="003B593F" w:rsidP="00202D47">
            <w:pPr>
              <w:jc w:val="right"/>
              <w:rPr>
                <w:rFonts w:eastAsia="Calibri"/>
              </w:rPr>
            </w:pPr>
            <w:r w:rsidRPr="003A7230">
              <w:rPr>
                <w:rFonts w:eastAsia="Calibri"/>
                <w:b/>
              </w:rPr>
              <w:t>К.Е. Воловик</w:t>
            </w:r>
          </w:p>
        </w:tc>
      </w:tr>
    </w:tbl>
    <w:p w:rsidR="003B593F" w:rsidRDefault="003B593F" w:rsidP="003B593F">
      <w:pPr>
        <w:ind w:left="5529"/>
      </w:pPr>
    </w:p>
    <w:p w:rsidR="002C3700" w:rsidRDefault="002C3700"/>
    <w:sectPr w:rsidR="002C3700" w:rsidSect="00280CEA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953" w:rsidRDefault="00A43953" w:rsidP="00280CEA">
      <w:r>
        <w:separator/>
      </w:r>
    </w:p>
  </w:endnote>
  <w:endnote w:type="continuationSeparator" w:id="0">
    <w:p w:rsidR="00A43953" w:rsidRDefault="00A43953" w:rsidP="0028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953" w:rsidRDefault="00A43953" w:rsidP="00280CEA">
      <w:r>
        <w:separator/>
      </w:r>
    </w:p>
  </w:footnote>
  <w:footnote w:type="continuationSeparator" w:id="0">
    <w:p w:rsidR="00A43953" w:rsidRDefault="00A43953" w:rsidP="00280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1337610"/>
      <w:docPartObj>
        <w:docPartGallery w:val="Page Numbers (Top of Page)"/>
        <w:docPartUnique/>
      </w:docPartObj>
    </w:sdtPr>
    <w:sdtContent>
      <w:p w:rsidR="00280CEA" w:rsidRDefault="00280C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80CEA" w:rsidRDefault="00280CE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3F"/>
    <w:rsid w:val="00280CEA"/>
    <w:rsid w:val="002C3700"/>
    <w:rsid w:val="003B593F"/>
    <w:rsid w:val="00531BA0"/>
    <w:rsid w:val="00A4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AFD21-1215-4154-A0C9-9D65FBB6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93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9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93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280C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0CE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280C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0CE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2025-07-07T14:19:00Z</cp:lastPrinted>
  <dcterms:created xsi:type="dcterms:W3CDTF">2025-07-07T08:25:00Z</dcterms:created>
  <dcterms:modified xsi:type="dcterms:W3CDTF">2025-07-07T14:20:00Z</dcterms:modified>
</cp:coreProperties>
</file>