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3F" w:rsidRPr="00E3623F" w:rsidRDefault="00E3623F" w:rsidP="00E36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E3623F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3692ABF9" wp14:editId="33DC43AD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23F" w:rsidRPr="00E3623F" w:rsidRDefault="00E3623F" w:rsidP="00E3623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E3623F" w:rsidRPr="00E3623F" w:rsidRDefault="00E3623F" w:rsidP="00E3623F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362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E3623F" w:rsidRPr="00E3623F" w:rsidRDefault="00E3623F" w:rsidP="00E3623F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362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E3623F" w:rsidRPr="00E3623F" w:rsidRDefault="00E3623F" w:rsidP="00E3623F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62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E3623F" w:rsidRPr="00E3623F" w:rsidRDefault="00E3623F" w:rsidP="00E3623F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3623F" w:rsidRPr="00E3623F" w:rsidRDefault="00E3623F" w:rsidP="00E3623F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623F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E3623F" w:rsidRPr="00E3623F" w:rsidRDefault="00E3623F" w:rsidP="00E3623F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23F" w:rsidRPr="00E3623F" w:rsidRDefault="00E3623F" w:rsidP="00E3623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62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25.02.2025  г. № 05/0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bookmarkStart w:id="0" w:name="_GoBack"/>
      <w:bookmarkEnd w:id="0"/>
    </w:p>
    <w:p w:rsidR="007712D6" w:rsidRDefault="007712D6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033" w:rsidRDefault="00742033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Pr="00742033" w:rsidRDefault="00E41274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дополнительных мероприятий по социально-экономическому развитию района Богородское </w:t>
      </w:r>
      <w:r w:rsidR="00BC2881" w:rsidRPr="0074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городе Москве </w:t>
      </w:r>
      <w:r w:rsidRPr="0074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</w:t>
      </w:r>
      <w:r w:rsidR="00BC2881" w:rsidRPr="0074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74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 </w:t>
      </w:r>
    </w:p>
    <w:p w:rsidR="00E41274" w:rsidRPr="00742033" w:rsidRDefault="00E41274" w:rsidP="00E412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2033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 частью 6 статьи 1 Закона города Москвы от 11 июля </w:t>
      </w:r>
      <w:r w:rsidRPr="00742033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733A55"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18 февраля</w:t>
      </w:r>
      <w:r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202</w:t>
      </w:r>
      <w:r w:rsidR="00733A55"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</w:t>
      </w:r>
      <w:r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 № БГ-14-</w:t>
      </w:r>
      <w:r w:rsidR="00733A55"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123</w:t>
      </w:r>
      <w:r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/2</w:t>
      </w:r>
      <w:r w:rsidR="00733A55"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5-1</w:t>
      </w:r>
      <w:r w:rsidRPr="0074203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742033">
        <w:rPr>
          <w:rFonts w:ascii="Times New Roman" w:eastAsia="Calibri" w:hAnsi="Times New Roman" w:cs="Times New Roman"/>
          <w:bCs/>
          <w:sz w:val="26"/>
          <w:szCs w:val="26"/>
        </w:rPr>
        <w:t>и принимая во внимание согласование главы управы района Богородское</w:t>
      </w:r>
      <w:r w:rsidRPr="00742033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733A55" w:rsidRPr="00742033" w:rsidRDefault="00733A55" w:rsidP="00733A55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42033">
        <w:rPr>
          <w:rFonts w:ascii="Times New Roman" w:eastAsia="Calibri" w:hAnsi="Times New Roman" w:cs="Times New Roman"/>
          <w:b/>
          <w:bCs/>
          <w:sz w:val="26"/>
          <w:szCs w:val="26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E41274" w:rsidRPr="00742033" w:rsidRDefault="00E41274" w:rsidP="00E412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2033">
        <w:rPr>
          <w:rFonts w:ascii="Times New Roman" w:hAnsi="Times New Roman"/>
          <w:sz w:val="26"/>
          <w:szCs w:val="26"/>
        </w:rPr>
        <w:t xml:space="preserve">Провести дополнительные мероприятия по социально-экономическому развитию района Богородское </w:t>
      </w:r>
      <w:r w:rsidR="003201C0" w:rsidRPr="00742033">
        <w:rPr>
          <w:rFonts w:ascii="Times New Roman" w:hAnsi="Times New Roman"/>
          <w:sz w:val="26"/>
          <w:szCs w:val="26"/>
        </w:rPr>
        <w:t xml:space="preserve">в городе Москве </w:t>
      </w:r>
      <w:r w:rsidR="00733A55" w:rsidRPr="00742033">
        <w:rPr>
          <w:rFonts w:ascii="Times New Roman" w:hAnsi="Times New Roman"/>
          <w:sz w:val="26"/>
          <w:szCs w:val="26"/>
        </w:rPr>
        <w:t xml:space="preserve">на сумму </w:t>
      </w:r>
      <w:r w:rsidRPr="0074203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733A55" w:rsidRPr="00742033">
        <w:rPr>
          <w:rFonts w:ascii="Times New Roman" w:eastAsia="Times New Roman" w:hAnsi="Times New Roman"/>
          <w:sz w:val="26"/>
          <w:szCs w:val="26"/>
          <w:lang w:eastAsia="ru-RU"/>
        </w:rPr>
        <w:t>230</w:t>
      </w:r>
      <w:r w:rsidR="00770B5C" w:rsidRPr="0074203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33A55" w:rsidRPr="00742033">
        <w:rPr>
          <w:rFonts w:ascii="Times New Roman" w:eastAsia="Times New Roman" w:hAnsi="Times New Roman"/>
          <w:sz w:val="26"/>
          <w:szCs w:val="26"/>
          <w:lang w:eastAsia="ru-RU"/>
        </w:rPr>
        <w:t>385,2</w:t>
      </w:r>
      <w:r w:rsidR="00770B5C" w:rsidRPr="00742033">
        <w:rPr>
          <w:rFonts w:ascii="Times New Roman" w:eastAsia="Times New Roman" w:hAnsi="Times New Roman"/>
          <w:sz w:val="26"/>
          <w:szCs w:val="26"/>
          <w:lang w:eastAsia="ru-RU"/>
        </w:rPr>
        <w:t xml:space="preserve">0 </w:t>
      </w:r>
      <w:r w:rsidRPr="00742033">
        <w:rPr>
          <w:rFonts w:ascii="Times New Roman" w:eastAsia="Times New Roman" w:hAnsi="Times New Roman"/>
          <w:sz w:val="26"/>
          <w:szCs w:val="26"/>
          <w:lang w:eastAsia="ru-RU"/>
        </w:rPr>
        <w:t xml:space="preserve">рублей, образовавшуюся за счет экономии бюджетных средств в результате проведения конкурсных процедур </w:t>
      </w:r>
      <w:r w:rsidR="00733A55" w:rsidRPr="00742033">
        <w:rPr>
          <w:rFonts w:ascii="Times New Roman" w:eastAsia="Times New Roman" w:hAnsi="Times New Roman"/>
          <w:sz w:val="26"/>
          <w:szCs w:val="26"/>
          <w:lang w:eastAsia="ru-RU"/>
        </w:rPr>
        <w:t>2022 года</w:t>
      </w:r>
      <w:r w:rsidRPr="007420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42033">
        <w:rPr>
          <w:rFonts w:ascii="Times New Roman" w:hAnsi="Times New Roman"/>
          <w:sz w:val="26"/>
          <w:szCs w:val="26"/>
        </w:rPr>
        <w:t>согласно приложению к настоящему решению</w:t>
      </w:r>
      <w:r w:rsidRPr="0074203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E41274" w:rsidRPr="00742033" w:rsidRDefault="00E41274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42033">
        <w:rPr>
          <w:rFonts w:ascii="Times New Roman" w:eastAsia="Calibri" w:hAnsi="Times New Roman" w:cs="Times New Roman"/>
          <w:bCs/>
          <w:sz w:val="26"/>
          <w:szCs w:val="26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</w:t>
      </w:r>
      <w:r w:rsidR="003201C0" w:rsidRPr="00742033">
        <w:rPr>
          <w:rFonts w:ascii="Times New Roman" w:eastAsia="Calibri" w:hAnsi="Times New Roman" w:cs="Times New Roman"/>
          <w:bCs/>
          <w:sz w:val="26"/>
          <w:szCs w:val="26"/>
        </w:rPr>
        <w:t xml:space="preserve"> в городе Москве</w:t>
      </w:r>
      <w:r w:rsidRPr="00742033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E41274" w:rsidRPr="00742033" w:rsidRDefault="00E41274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033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201C0" w:rsidRPr="00742033" w:rsidRDefault="00E41274" w:rsidP="003201C0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203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201C0" w:rsidRPr="00742033">
        <w:rPr>
          <w:rFonts w:ascii="Times New Roman" w:eastAsia="Calibri" w:hAnsi="Times New Roman" w:cs="Times New Roman"/>
          <w:sz w:val="26"/>
          <w:szCs w:val="26"/>
        </w:rPr>
        <w:t>. Опубликовать настоящее решение в сетевом издании «Московский муниципальный вестник».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62"/>
      </w:tblGrid>
      <w:tr w:rsidR="003201C0" w:rsidRPr="00742033" w:rsidTr="007712D6">
        <w:tc>
          <w:tcPr>
            <w:tcW w:w="4974" w:type="dxa"/>
          </w:tcPr>
          <w:p w:rsidR="003201C0" w:rsidRPr="00742033" w:rsidRDefault="003201C0" w:rsidP="003201C0">
            <w:pPr>
              <w:tabs>
                <w:tab w:val="left" w:pos="0"/>
              </w:tabs>
              <w:spacing w:after="160" w:line="259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742033">
              <w:rPr>
                <w:rFonts w:ascii="Times New Roman" w:eastAsia="Calibri" w:hAnsi="Times New Roman"/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62" w:type="dxa"/>
          </w:tcPr>
          <w:p w:rsidR="003201C0" w:rsidRPr="00742033" w:rsidRDefault="003201C0" w:rsidP="003201C0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3201C0" w:rsidRPr="00742033" w:rsidRDefault="003201C0" w:rsidP="003201C0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3201C0" w:rsidRPr="00742033" w:rsidRDefault="003201C0" w:rsidP="003201C0">
            <w:pPr>
              <w:spacing w:after="160" w:line="259" w:lineRule="auto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742033">
              <w:rPr>
                <w:rFonts w:ascii="Times New Roman" w:eastAsia="Calibri" w:hAnsi="Times New Roman"/>
                <w:b/>
                <w:sz w:val="26"/>
                <w:szCs w:val="26"/>
              </w:rPr>
              <w:t>К.Е. Воловик</w:t>
            </w:r>
          </w:p>
        </w:tc>
      </w:tr>
    </w:tbl>
    <w:p w:rsidR="00E41274" w:rsidRPr="00C81806" w:rsidRDefault="00E41274" w:rsidP="0032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E41274" w:rsidRPr="00C33E17" w:rsidRDefault="00E41274" w:rsidP="00E41274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41274" w:rsidRPr="00C33E17" w:rsidSect="000419ED">
          <w:headerReference w:type="default" r:id="rId8"/>
          <w:pgSz w:w="11906" w:h="16838"/>
          <w:pgMar w:top="567" w:right="926" w:bottom="284" w:left="1260" w:header="708" w:footer="708" w:gutter="0"/>
          <w:cols w:space="708"/>
          <w:titlePg/>
          <w:docGrid w:linePitch="360"/>
        </w:sectPr>
      </w:pPr>
    </w:p>
    <w:p w:rsidR="00733A55" w:rsidRPr="00742033" w:rsidRDefault="00733A55" w:rsidP="00733A55">
      <w:pPr>
        <w:tabs>
          <w:tab w:val="left" w:pos="7797"/>
        </w:tabs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0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 </w:t>
      </w:r>
    </w:p>
    <w:p w:rsidR="00733A55" w:rsidRPr="00742033" w:rsidRDefault="00733A55" w:rsidP="00733A55">
      <w:pPr>
        <w:tabs>
          <w:tab w:val="left" w:pos="7797"/>
        </w:tabs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депутатов внутригородского муниципального образования – </w:t>
      </w:r>
      <w:r w:rsidRPr="007420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муниципального округа</w:t>
      </w:r>
      <w:r w:rsidRPr="0074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Богородское в городе Москве</w:t>
      </w:r>
    </w:p>
    <w:p w:rsidR="00733A55" w:rsidRPr="00742033" w:rsidRDefault="00733A55" w:rsidP="00733A55">
      <w:pPr>
        <w:tabs>
          <w:tab w:val="left" w:pos="7797"/>
        </w:tabs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25 февраля 2025 года № </w:t>
      </w:r>
      <w:r w:rsidR="00CA4D96">
        <w:rPr>
          <w:rFonts w:ascii="Times New Roman" w:eastAsia="Times New Roman" w:hAnsi="Times New Roman" w:cs="Times New Roman"/>
          <w:sz w:val="26"/>
          <w:szCs w:val="26"/>
          <w:lang w:eastAsia="ru-RU"/>
        </w:rPr>
        <w:t>05/02</w:t>
      </w:r>
    </w:p>
    <w:p w:rsidR="003201C0" w:rsidRDefault="00733A55" w:rsidP="00733A55">
      <w:pPr>
        <w:spacing w:after="0" w:line="259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F3AF5">
        <w:rPr>
          <w:rFonts w:ascii="Times New Roman" w:hAnsi="Times New Roman"/>
          <w:b/>
          <w:sz w:val="28"/>
          <w:szCs w:val="28"/>
        </w:rPr>
        <w:t xml:space="preserve">Перечень дополнительных мероприятий по социально-экономическому развитию района Богородское </w:t>
      </w:r>
    </w:p>
    <w:p w:rsidR="00733A55" w:rsidRDefault="003201C0" w:rsidP="00733A55">
      <w:pPr>
        <w:spacing w:after="0" w:line="259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="00733A55" w:rsidRPr="004F3AF5">
        <w:rPr>
          <w:rFonts w:ascii="Times New Roman" w:hAnsi="Times New Roman"/>
          <w:b/>
          <w:sz w:val="28"/>
          <w:szCs w:val="28"/>
        </w:rPr>
        <w:t>на 20</w:t>
      </w:r>
      <w:r w:rsidR="00733A55">
        <w:rPr>
          <w:rFonts w:ascii="Times New Roman" w:hAnsi="Times New Roman"/>
          <w:b/>
          <w:sz w:val="28"/>
          <w:szCs w:val="28"/>
        </w:rPr>
        <w:t>25</w:t>
      </w:r>
      <w:r w:rsidR="00733A55" w:rsidRPr="004F3AF5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733A55" w:rsidRPr="004F3AF5" w:rsidRDefault="00733A55" w:rsidP="00733A55">
      <w:pPr>
        <w:spacing w:after="0" w:line="259" w:lineRule="auto"/>
        <w:ind w:left="709" w:hanging="709"/>
        <w:rPr>
          <w:b/>
          <w:sz w:val="26"/>
          <w:szCs w:val="26"/>
        </w:rPr>
      </w:pP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0"/>
        <w:gridCol w:w="2552"/>
      </w:tblGrid>
      <w:tr w:rsidR="00733A55" w:rsidRPr="004F3AF5" w:rsidTr="00367700">
        <w:tc>
          <w:tcPr>
            <w:tcW w:w="14884" w:type="dxa"/>
            <w:gridSpan w:val="3"/>
            <w:shd w:val="clear" w:color="auto" w:fill="auto"/>
            <w:vAlign w:val="center"/>
          </w:tcPr>
          <w:p w:rsidR="00733A55" w:rsidRPr="004F3AF5" w:rsidRDefault="00733A55" w:rsidP="00367700">
            <w:pPr>
              <w:spacing w:after="0"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F3AF5">
              <w:rPr>
                <w:rFonts w:ascii="Times New Roman" w:hAnsi="Times New Roman"/>
                <w:sz w:val="26"/>
                <w:szCs w:val="26"/>
              </w:rPr>
              <w:t>.</w:t>
            </w:r>
            <w:r w:rsidRPr="004F3AF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F3AF5">
              <w:rPr>
                <w:rFonts w:ascii="Times New Roman" w:hAnsi="Times New Roman"/>
                <w:bCs/>
                <w:sz w:val="26"/>
                <w:szCs w:val="26"/>
              </w:rPr>
              <w:t xml:space="preserve">Дополнительные мероприятия по социально-экономическому развитию района Богородское </w:t>
            </w:r>
            <w:r w:rsidR="00742033">
              <w:rPr>
                <w:rFonts w:ascii="Times New Roman" w:hAnsi="Times New Roman"/>
                <w:bCs/>
                <w:sz w:val="26"/>
                <w:szCs w:val="26"/>
              </w:rPr>
              <w:t xml:space="preserve">в городе Москве </w:t>
            </w:r>
            <w:r w:rsidRPr="004F3AF5">
              <w:rPr>
                <w:rFonts w:ascii="Times New Roman" w:hAnsi="Times New Roman"/>
                <w:bCs/>
                <w:sz w:val="26"/>
                <w:szCs w:val="26"/>
              </w:rPr>
              <w:t>в 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4F3AF5">
              <w:rPr>
                <w:rFonts w:ascii="Times New Roman" w:hAnsi="Times New Roman"/>
                <w:bCs/>
                <w:sz w:val="26"/>
                <w:szCs w:val="26"/>
              </w:rPr>
              <w:t xml:space="preserve"> году по направлению:</w:t>
            </w:r>
          </w:p>
          <w:p w:rsidR="00733A55" w:rsidRPr="004F3AF5" w:rsidRDefault="00733A55" w:rsidP="00367700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898">
              <w:rPr>
                <w:rFonts w:ascii="Times New Roman" w:hAnsi="Times New Roman"/>
                <w:b/>
                <w:sz w:val="26"/>
                <w:szCs w:val="26"/>
              </w:rPr>
              <w:t>Благоустройство территорий общего пользования, в том числе дворовых территорий (включая их обустройство, текущий и капитальный ремонт), парков, скверов и иных объектов благоустройства</w:t>
            </w:r>
          </w:p>
        </w:tc>
      </w:tr>
      <w:tr w:rsidR="00733A55" w:rsidRPr="004F3AF5" w:rsidTr="0036770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55" w:rsidRPr="004F3AF5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AF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55" w:rsidRPr="004F3AF5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AF5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55" w:rsidRPr="004F3AF5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AF5">
              <w:rPr>
                <w:rFonts w:ascii="Times New Roman" w:hAnsi="Times New Roman"/>
                <w:b/>
                <w:sz w:val="28"/>
                <w:szCs w:val="28"/>
              </w:rPr>
              <w:t>Сумма (руб.)</w:t>
            </w:r>
          </w:p>
        </w:tc>
      </w:tr>
      <w:tr w:rsidR="00733A55" w:rsidRPr="004F3AF5" w:rsidTr="00367700">
        <w:trPr>
          <w:trHeight w:val="6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55" w:rsidRPr="004F3AF5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F3AF5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A55" w:rsidRPr="004F3AF5" w:rsidRDefault="00733A55" w:rsidP="0036770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диванов парковых в количестве 13 штук (установка по заявкам жителей)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A55" w:rsidRPr="004F3AF5" w:rsidRDefault="00733A55" w:rsidP="00367700">
            <w:pPr>
              <w:autoSpaceDN w:val="0"/>
              <w:spacing w:after="160" w:line="259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119 274,11</w:t>
            </w:r>
          </w:p>
        </w:tc>
      </w:tr>
      <w:tr w:rsidR="00733A55" w:rsidRPr="004F3AF5" w:rsidTr="00367700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55" w:rsidRPr="004F3AF5" w:rsidRDefault="00733A55" w:rsidP="0036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3A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55" w:rsidRPr="005805CF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119 274,11</w:t>
            </w:r>
          </w:p>
        </w:tc>
      </w:tr>
      <w:tr w:rsidR="00733A55" w:rsidRPr="004F3AF5" w:rsidTr="00367700">
        <w:tc>
          <w:tcPr>
            <w:tcW w:w="14884" w:type="dxa"/>
            <w:gridSpan w:val="3"/>
            <w:shd w:val="clear" w:color="auto" w:fill="auto"/>
            <w:vAlign w:val="center"/>
          </w:tcPr>
          <w:p w:rsidR="00733A55" w:rsidRPr="004F3AF5" w:rsidRDefault="00733A55" w:rsidP="00367700">
            <w:pPr>
              <w:spacing w:after="0"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F3AF5">
              <w:rPr>
                <w:rFonts w:ascii="Times New Roman" w:hAnsi="Times New Roman"/>
                <w:sz w:val="26"/>
                <w:szCs w:val="26"/>
              </w:rPr>
              <w:t>.</w:t>
            </w:r>
            <w:r w:rsidRPr="004F3AF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F3AF5">
              <w:rPr>
                <w:rFonts w:ascii="Times New Roman" w:hAnsi="Times New Roman"/>
                <w:bCs/>
                <w:sz w:val="26"/>
                <w:szCs w:val="26"/>
              </w:rPr>
              <w:t xml:space="preserve">Дополнительные мероприятия по социально-экономическому развитию района Богородское </w:t>
            </w:r>
            <w:r w:rsidR="00742033">
              <w:rPr>
                <w:rFonts w:ascii="Times New Roman" w:hAnsi="Times New Roman"/>
                <w:bCs/>
                <w:sz w:val="26"/>
                <w:szCs w:val="26"/>
              </w:rPr>
              <w:t xml:space="preserve">в городе Москве </w:t>
            </w:r>
            <w:r w:rsidRPr="004F3AF5">
              <w:rPr>
                <w:rFonts w:ascii="Times New Roman" w:hAnsi="Times New Roman"/>
                <w:bCs/>
                <w:sz w:val="26"/>
                <w:szCs w:val="26"/>
              </w:rPr>
              <w:t>в 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4F3AF5">
              <w:rPr>
                <w:rFonts w:ascii="Times New Roman" w:hAnsi="Times New Roman"/>
                <w:bCs/>
                <w:sz w:val="26"/>
                <w:szCs w:val="26"/>
              </w:rPr>
              <w:t xml:space="preserve"> году по направлению:</w:t>
            </w:r>
          </w:p>
          <w:p w:rsidR="00733A55" w:rsidRPr="004F3AF5" w:rsidRDefault="00733A55" w:rsidP="00367700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898">
              <w:rPr>
                <w:rFonts w:ascii="Times New Roman" w:hAnsi="Times New Roman"/>
                <w:b/>
                <w:sz w:val="26"/>
                <w:szCs w:val="26"/>
              </w:rPr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 нежилых помещений, в которых размещаются аппараты префектур административных округов города Москвы, управ районов города Москвы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733A55" w:rsidRPr="004F3AF5" w:rsidTr="0036770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55" w:rsidRPr="004F3AF5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AF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55" w:rsidRPr="004F3AF5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AF5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55" w:rsidRPr="004F3AF5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AF5">
              <w:rPr>
                <w:rFonts w:ascii="Times New Roman" w:hAnsi="Times New Roman"/>
                <w:b/>
                <w:sz w:val="28"/>
                <w:szCs w:val="28"/>
              </w:rPr>
              <w:t>Сумма (руб.)</w:t>
            </w:r>
          </w:p>
        </w:tc>
      </w:tr>
      <w:tr w:rsidR="00733A55" w:rsidRPr="004F3AF5" w:rsidTr="00367700">
        <w:trPr>
          <w:trHeight w:val="6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55" w:rsidRPr="004F3AF5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F3AF5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A55" w:rsidRPr="004F3AF5" w:rsidRDefault="00733A55" w:rsidP="0036770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входных дверей по адресу: г. Москва, Краснобогатырская ул., д. 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A55" w:rsidRPr="004F3AF5" w:rsidRDefault="00733A55" w:rsidP="00367700">
            <w:pPr>
              <w:autoSpaceDN w:val="0"/>
              <w:spacing w:after="160" w:line="259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111 111,09</w:t>
            </w:r>
          </w:p>
        </w:tc>
      </w:tr>
      <w:tr w:rsidR="00733A55" w:rsidRPr="004F3AF5" w:rsidTr="00367700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55" w:rsidRPr="004F3AF5" w:rsidRDefault="00733A55" w:rsidP="0036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3A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55" w:rsidRPr="005805CF" w:rsidRDefault="00733A55" w:rsidP="00367700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111 111,09</w:t>
            </w:r>
          </w:p>
        </w:tc>
      </w:tr>
    </w:tbl>
    <w:p w:rsidR="00376B03" w:rsidRDefault="00376B03"/>
    <w:sectPr w:rsidR="00376B03" w:rsidSect="00733A55">
      <w:pgSz w:w="16838" w:h="11906" w:orient="landscape"/>
      <w:pgMar w:top="567" w:right="962" w:bottom="42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9EC" w:rsidRDefault="005809EC" w:rsidP="000419ED">
      <w:pPr>
        <w:spacing w:after="0" w:line="240" w:lineRule="auto"/>
      </w:pPr>
      <w:r>
        <w:separator/>
      </w:r>
    </w:p>
  </w:endnote>
  <w:endnote w:type="continuationSeparator" w:id="0">
    <w:p w:rsidR="005809EC" w:rsidRDefault="005809EC" w:rsidP="0004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9EC" w:rsidRDefault="005809EC" w:rsidP="000419ED">
      <w:pPr>
        <w:spacing w:after="0" w:line="240" w:lineRule="auto"/>
      </w:pPr>
      <w:r>
        <w:separator/>
      </w:r>
    </w:p>
  </w:footnote>
  <w:footnote w:type="continuationSeparator" w:id="0">
    <w:p w:rsidR="005809EC" w:rsidRDefault="005809EC" w:rsidP="00041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141960"/>
      <w:docPartObj>
        <w:docPartGallery w:val="Page Numbers (Top of Page)"/>
        <w:docPartUnique/>
      </w:docPartObj>
    </w:sdtPr>
    <w:sdtEndPr/>
    <w:sdtContent>
      <w:p w:rsidR="000419ED" w:rsidRDefault="000419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23F">
          <w:rPr>
            <w:noProof/>
          </w:rPr>
          <w:t>2</w:t>
        </w:r>
        <w:r>
          <w:fldChar w:fldCharType="end"/>
        </w:r>
      </w:p>
    </w:sdtContent>
  </w:sdt>
  <w:p w:rsidR="000419ED" w:rsidRDefault="000419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74"/>
    <w:rsid w:val="000419ED"/>
    <w:rsid w:val="0016018A"/>
    <w:rsid w:val="001F34FB"/>
    <w:rsid w:val="00235F38"/>
    <w:rsid w:val="003201C0"/>
    <w:rsid w:val="00332E57"/>
    <w:rsid w:val="00376B03"/>
    <w:rsid w:val="003A3ED4"/>
    <w:rsid w:val="003E6FAA"/>
    <w:rsid w:val="005809EC"/>
    <w:rsid w:val="00733A55"/>
    <w:rsid w:val="00742033"/>
    <w:rsid w:val="00770B5C"/>
    <w:rsid w:val="007712D6"/>
    <w:rsid w:val="00A8513D"/>
    <w:rsid w:val="00AC692E"/>
    <w:rsid w:val="00BC2881"/>
    <w:rsid w:val="00CA4D96"/>
    <w:rsid w:val="00E3623F"/>
    <w:rsid w:val="00E4127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B750A-F9AD-42B0-9EC1-720043E6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uiPriority w:val="59"/>
    <w:rsid w:val="00BC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C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20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04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19ED"/>
  </w:style>
  <w:style w:type="paragraph" w:styleId="a9">
    <w:name w:val="footer"/>
    <w:basedOn w:val="a"/>
    <w:link w:val="aa"/>
    <w:uiPriority w:val="99"/>
    <w:unhideWhenUsed/>
    <w:rsid w:val="0004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2025-02-25T08:32:00Z</cp:lastPrinted>
  <dcterms:created xsi:type="dcterms:W3CDTF">2024-06-10T11:01:00Z</dcterms:created>
  <dcterms:modified xsi:type="dcterms:W3CDTF">2025-02-25T11:03:00Z</dcterms:modified>
</cp:coreProperties>
</file>