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CA7" w:rsidRPr="00532CA7" w:rsidRDefault="00532CA7" w:rsidP="00532C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32CA7" w:rsidRPr="00532CA7" w:rsidRDefault="00532CA7" w:rsidP="00532CA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32C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02D73E8" wp14:editId="4AC48677">
            <wp:extent cx="848995" cy="930910"/>
            <wp:effectExtent l="0" t="0" r="825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995" cy="930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2CA7" w:rsidRPr="00532CA7" w:rsidRDefault="00532CA7" w:rsidP="00532CA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32CA7" w:rsidRPr="00532CA7" w:rsidRDefault="00532CA7" w:rsidP="00532CA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32CA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СОВЕТ ДЕПУТАТОВ</w:t>
      </w:r>
    </w:p>
    <w:p w:rsidR="00532CA7" w:rsidRPr="00532CA7" w:rsidRDefault="00532CA7" w:rsidP="00532CA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32CA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532CA7" w:rsidRPr="00532CA7" w:rsidRDefault="00532CA7" w:rsidP="00532CA7">
      <w:pPr>
        <w:tabs>
          <w:tab w:val="left" w:pos="568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CA7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</w:p>
    <w:p w:rsidR="00532CA7" w:rsidRPr="00532CA7" w:rsidRDefault="00532CA7" w:rsidP="00532CA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32CA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532CA7" w:rsidRPr="00532CA7" w:rsidRDefault="00532CA7" w:rsidP="00532CA7">
      <w:pPr>
        <w:tabs>
          <w:tab w:val="left" w:pos="568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32CA7" w:rsidRPr="00532CA7" w:rsidRDefault="00532CA7" w:rsidP="00532CA7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32CA7">
        <w:rPr>
          <w:rFonts w:ascii="Times New Roman" w:eastAsia="Times New Roman" w:hAnsi="Times New Roman" w:cs="Times New Roman"/>
          <w:sz w:val="24"/>
          <w:szCs w:val="28"/>
          <w:lang w:eastAsia="ru-RU"/>
        </w:rPr>
        <w:t>11.04.2023  г. № 07/0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5</w:t>
      </w:r>
      <w:bookmarkStart w:id="0" w:name="_GoBack"/>
      <w:bookmarkEnd w:id="0"/>
    </w:p>
    <w:p w:rsidR="00F50777" w:rsidRDefault="00F50777" w:rsidP="00A97286">
      <w:pPr>
        <w:tabs>
          <w:tab w:val="left" w:pos="4680"/>
        </w:tabs>
        <w:spacing w:after="0" w:line="240" w:lineRule="auto"/>
        <w:ind w:right="467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7286" w:rsidRPr="00A14391" w:rsidRDefault="00A97286" w:rsidP="00A97286">
      <w:pPr>
        <w:tabs>
          <w:tab w:val="left" w:pos="4680"/>
        </w:tabs>
        <w:spacing w:after="0" w:line="240" w:lineRule="auto"/>
        <w:ind w:right="467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43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Pr="00A1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согласовании </w:t>
      </w:r>
      <w:proofErr w:type="gramStart"/>
      <w:r w:rsidRPr="00A1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проекта изменения схемы размещения нестационарных торговых объектов</w:t>
      </w:r>
      <w:proofErr w:type="gramEnd"/>
      <w:r w:rsidRPr="00A1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A97286" w:rsidRPr="00A14391" w:rsidRDefault="00A97286" w:rsidP="00A97286">
      <w:pPr>
        <w:tabs>
          <w:tab w:val="left" w:pos="4680"/>
        </w:tabs>
        <w:spacing w:after="0" w:line="240" w:lineRule="auto"/>
        <w:ind w:right="467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7286" w:rsidRPr="00A14391" w:rsidRDefault="00A97286" w:rsidP="00A97286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1 части 5 статьи 1 Закона города Москвы 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11 июля 2012 года № 39 «О наделении органов местного самоуправления муниципальных округов в городе Москве отдельными полномочиями города Москвы», постановлением Правительства Москвы от 3 февраля 2011 года № 26-ПП «О размещении нестационарных торговых объектов, расположенных в городе Москве на земельных участках, в зданиях, строениях и сооружениях, находящихся в</w:t>
      </w:r>
      <w:proofErr w:type="gramEnd"/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собственности», на основании </w:t>
      </w:r>
      <w:proofErr w:type="gramStart"/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Префекта Восточного административного округа города Москвы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22.03.2023 года № 01-14-728/23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A97286" w:rsidRPr="00A14391" w:rsidRDefault="00A97286" w:rsidP="00A97286">
      <w:pPr>
        <w:autoSpaceDE w:val="0"/>
        <w:autoSpaceDN w:val="0"/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3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 муниципального округа Богородское решил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97286" w:rsidRPr="00A14391" w:rsidRDefault="00A97286" w:rsidP="00A97286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7286" w:rsidRPr="00A14391" w:rsidRDefault="00A97286" w:rsidP="00A9728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</w:t>
      </w:r>
      <w:r w:rsidRPr="00A14391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огласовать проект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схемы</w:t>
      </w:r>
      <w:r w:rsidRPr="00A1439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размещения </w:t>
      </w:r>
      <w:proofErr w:type="gramStart"/>
      <w:r w:rsidRPr="004404D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нестационарных</w:t>
      </w:r>
      <w:proofErr w:type="gramEnd"/>
      <w:r w:rsidRPr="00440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торговых объектов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стационарных торговых объектов 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7286" w:rsidRPr="00A14391" w:rsidRDefault="00A97286" w:rsidP="00A9728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3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Направить настоящее решение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Департамент территориальных органов исполнительной власти города Москвы, префектуру Восточного административного округа города Москвы, управу района Богородское города Москвы в течение 3 дней со дня его принятия.</w:t>
      </w:r>
    </w:p>
    <w:p w:rsidR="00A97286" w:rsidRPr="00A14391" w:rsidRDefault="00A97286" w:rsidP="00A97286">
      <w:pPr>
        <w:tabs>
          <w:tab w:val="left" w:pos="851"/>
          <w:tab w:val="left" w:pos="993"/>
        </w:tabs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3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A9728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E1E79">
        <w:rPr>
          <w:rFonts w:ascii="Times New Roman" w:eastAsia="Times New Roman" w:hAnsi="Times New Roman"/>
          <w:sz w:val="28"/>
          <w:szCs w:val="28"/>
          <w:lang w:eastAsia="ru-RU"/>
        </w:rPr>
        <w:t>Опубликовать настоящее решение в бюллетене «Московский муниципальный вестник»,  сетевом издании «Московский муниципальный вестник»  и разместить на официальном сайте муниципального округа   Богородское    www.bogorodskoe-mo.ru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7286" w:rsidRPr="00A14391" w:rsidRDefault="00A97286" w:rsidP="00A97286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решения возложить на главу муниципального округа Богородское Воловика К.Е.</w:t>
      </w:r>
    </w:p>
    <w:p w:rsidR="00A97286" w:rsidRPr="00A14391" w:rsidRDefault="00A97286" w:rsidP="00A972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97286" w:rsidRPr="00A14391" w:rsidRDefault="00A97286" w:rsidP="00A97286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1439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Глава </w:t>
      </w:r>
    </w:p>
    <w:p w:rsidR="00A97286" w:rsidRPr="00A14391" w:rsidRDefault="00A97286" w:rsidP="00A9728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439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муниципального округа Богородское </w:t>
      </w:r>
      <w:r w:rsidRPr="00A1439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 w:rsidRPr="00A1439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 w:rsidRPr="00A1439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 w:rsidRPr="00A1439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  <w:t xml:space="preserve">       </w:t>
      </w:r>
      <w:r w:rsidRPr="00A143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Pr="00A1439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Воловик К.Е.</w:t>
      </w:r>
    </w:p>
    <w:p w:rsidR="00A97286" w:rsidRPr="00A14391" w:rsidRDefault="00A97286" w:rsidP="00A97286">
      <w:pPr>
        <w:tabs>
          <w:tab w:val="left" w:pos="61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97286" w:rsidRPr="00A14391" w:rsidSect="00EF47A3">
          <w:footnotePr>
            <w:numRestart w:val="eachPage"/>
          </w:footnotePr>
          <w:pgSz w:w="11906" w:h="16838"/>
          <w:pgMar w:top="1134" w:right="680" w:bottom="567" w:left="1134" w:header="708" w:footer="708" w:gutter="0"/>
          <w:cols w:space="708"/>
          <w:docGrid w:linePitch="360"/>
        </w:sectPr>
      </w:pPr>
    </w:p>
    <w:p w:rsidR="00A97286" w:rsidRDefault="00A97286" w:rsidP="00A97286">
      <w:pPr>
        <w:spacing w:after="0" w:line="240" w:lineRule="auto"/>
        <w:ind w:left="113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439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A97286" w:rsidRPr="00A14391" w:rsidRDefault="00A97286" w:rsidP="00A97286">
      <w:pPr>
        <w:spacing w:after="0" w:line="240" w:lineRule="auto"/>
        <w:ind w:left="1134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4391">
        <w:rPr>
          <w:rFonts w:ascii="Times New Roman" w:eastAsia="Times New Roman" w:hAnsi="Times New Roman" w:cs="Times New Roman"/>
          <w:sz w:val="20"/>
          <w:szCs w:val="20"/>
          <w:lang w:eastAsia="ru-RU"/>
        </w:rPr>
        <w:t>к решению Совета депутатов муниципального округа Богородское</w:t>
      </w:r>
    </w:p>
    <w:p w:rsidR="00A97286" w:rsidRPr="00A14391" w:rsidRDefault="00A97286" w:rsidP="00A97286">
      <w:pPr>
        <w:spacing w:after="0" w:line="240" w:lineRule="auto"/>
        <w:ind w:left="1134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43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11 апреля 2023</w:t>
      </w:r>
      <w:r w:rsidRPr="00A143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 №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50777">
        <w:rPr>
          <w:rFonts w:ascii="Times New Roman" w:eastAsia="Times New Roman" w:hAnsi="Times New Roman" w:cs="Times New Roman"/>
          <w:sz w:val="20"/>
          <w:szCs w:val="20"/>
          <w:lang w:eastAsia="ru-RU"/>
        </w:rPr>
        <w:t>07/05</w:t>
      </w:r>
    </w:p>
    <w:p w:rsidR="00A97286" w:rsidRPr="00A14391" w:rsidRDefault="00A97286" w:rsidP="00A97286">
      <w:pPr>
        <w:spacing w:after="0" w:line="240" w:lineRule="auto"/>
        <w:ind w:left="1134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7286" w:rsidRPr="00A14391" w:rsidRDefault="00A97286" w:rsidP="00A97286">
      <w:pPr>
        <w:spacing w:after="0" w:line="240" w:lineRule="auto"/>
        <w:ind w:left="1134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7286" w:rsidRPr="00A14391" w:rsidRDefault="00A97286" w:rsidP="00A9728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7286" w:rsidRPr="00A14391" w:rsidRDefault="00A97286" w:rsidP="00A9728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43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 изменения схемы размещения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143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стационарных торговых объектов</w:t>
      </w:r>
    </w:p>
    <w:p w:rsidR="00A97286" w:rsidRPr="00A14391" w:rsidRDefault="00A97286" w:rsidP="00A9728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4207" w:type="dxa"/>
        <w:jc w:val="center"/>
        <w:tblInd w:w="-4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3"/>
        <w:gridCol w:w="2410"/>
        <w:gridCol w:w="1701"/>
        <w:gridCol w:w="2410"/>
        <w:gridCol w:w="1984"/>
        <w:gridCol w:w="2449"/>
        <w:gridCol w:w="2300"/>
      </w:tblGrid>
      <w:tr w:rsidR="00A97286" w:rsidRPr="00A14391" w:rsidTr="00A97286">
        <w:trPr>
          <w:jc w:val="center"/>
        </w:trPr>
        <w:tc>
          <w:tcPr>
            <w:tcW w:w="953" w:type="dxa"/>
          </w:tcPr>
          <w:p w:rsidR="00A97286" w:rsidRPr="00A14391" w:rsidRDefault="00A97286" w:rsidP="00DE74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143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A143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A143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410" w:type="dxa"/>
          </w:tcPr>
          <w:p w:rsidR="00A97286" w:rsidRPr="00A14391" w:rsidRDefault="00A97286" w:rsidP="00DE74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143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Адрес </w:t>
            </w:r>
          </w:p>
          <w:p w:rsidR="00A97286" w:rsidRPr="00A14391" w:rsidRDefault="00A97286" w:rsidP="00DE74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143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размещения</w:t>
            </w:r>
          </w:p>
        </w:tc>
        <w:tc>
          <w:tcPr>
            <w:tcW w:w="1701" w:type="dxa"/>
          </w:tcPr>
          <w:p w:rsidR="00A97286" w:rsidRPr="00A14391" w:rsidRDefault="00A97286" w:rsidP="00A97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вид объекта</w:t>
            </w:r>
            <w:r w:rsidRPr="00A143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410" w:type="dxa"/>
          </w:tcPr>
          <w:p w:rsidR="00A97286" w:rsidRDefault="00A97286" w:rsidP="007030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Период размещения </w:t>
            </w:r>
          </w:p>
        </w:tc>
        <w:tc>
          <w:tcPr>
            <w:tcW w:w="1984" w:type="dxa"/>
          </w:tcPr>
          <w:p w:rsidR="00A97286" w:rsidRPr="00A14391" w:rsidRDefault="00A97286" w:rsidP="00A97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Площадь объекта</w:t>
            </w:r>
          </w:p>
        </w:tc>
        <w:tc>
          <w:tcPr>
            <w:tcW w:w="2449" w:type="dxa"/>
          </w:tcPr>
          <w:p w:rsidR="00A97286" w:rsidRPr="00A14391" w:rsidRDefault="00A97286" w:rsidP="00A97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143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Специализация</w:t>
            </w:r>
          </w:p>
        </w:tc>
        <w:tc>
          <w:tcPr>
            <w:tcW w:w="2300" w:type="dxa"/>
          </w:tcPr>
          <w:p w:rsidR="00A97286" w:rsidRPr="00A14391" w:rsidRDefault="00A97286" w:rsidP="00DE74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Предлагаемые изменения</w:t>
            </w:r>
          </w:p>
        </w:tc>
      </w:tr>
      <w:tr w:rsidR="00A97286" w:rsidRPr="00A14391" w:rsidTr="00A97286">
        <w:trPr>
          <w:trHeight w:val="555"/>
          <w:jc w:val="center"/>
        </w:trPr>
        <w:tc>
          <w:tcPr>
            <w:tcW w:w="953" w:type="dxa"/>
          </w:tcPr>
          <w:p w:rsidR="00A97286" w:rsidRPr="00A14391" w:rsidRDefault="00A97286" w:rsidP="00DE74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43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0" w:type="dxa"/>
          </w:tcPr>
          <w:p w:rsidR="00A97286" w:rsidRPr="00A14391" w:rsidRDefault="00A97286" w:rsidP="00DE74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Открытое шоссе, д. 9, стр. 1</w:t>
            </w:r>
          </w:p>
        </w:tc>
        <w:tc>
          <w:tcPr>
            <w:tcW w:w="1701" w:type="dxa"/>
          </w:tcPr>
          <w:p w:rsidR="00A97286" w:rsidRPr="00A14391" w:rsidRDefault="00A97286" w:rsidP="00DE74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Киоск</w:t>
            </w:r>
          </w:p>
        </w:tc>
        <w:tc>
          <w:tcPr>
            <w:tcW w:w="2410" w:type="dxa"/>
          </w:tcPr>
          <w:p w:rsidR="00A97286" w:rsidRDefault="00A97286" w:rsidP="007030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 января по 31 декабря</w:t>
            </w:r>
          </w:p>
        </w:tc>
        <w:tc>
          <w:tcPr>
            <w:tcW w:w="1984" w:type="dxa"/>
          </w:tcPr>
          <w:p w:rsidR="00A97286" w:rsidRPr="00A14391" w:rsidRDefault="00A97286" w:rsidP="008A7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кв. м.</w:t>
            </w:r>
          </w:p>
        </w:tc>
        <w:tc>
          <w:tcPr>
            <w:tcW w:w="2449" w:type="dxa"/>
          </w:tcPr>
          <w:p w:rsidR="00A97286" w:rsidRPr="00A14391" w:rsidRDefault="00A97286" w:rsidP="00DE74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Мороженое</w:t>
            </w:r>
          </w:p>
        </w:tc>
        <w:tc>
          <w:tcPr>
            <w:tcW w:w="2300" w:type="dxa"/>
          </w:tcPr>
          <w:p w:rsidR="00A97286" w:rsidRPr="00A14391" w:rsidRDefault="00A97286" w:rsidP="00DE74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Изменения площади с 6,0 на 10,0 кв. м.</w:t>
            </w:r>
          </w:p>
        </w:tc>
      </w:tr>
    </w:tbl>
    <w:p w:rsidR="00A97286" w:rsidRDefault="00A97286" w:rsidP="00A9728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7286" w:rsidRDefault="00A97286" w:rsidP="00A9728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7286" w:rsidRDefault="00A97286" w:rsidP="00A9728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61616" w:rsidRDefault="00261616"/>
    <w:sectPr w:rsidR="00261616" w:rsidSect="00A9728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footnotePr>
    <w:numRestart w:val="eachPage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286"/>
    <w:rsid w:val="00261616"/>
    <w:rsid w:val="00532CA7"/>
    <w:rsid w:val="008C4712"/>
    <w:rsid w:val="00A97286"/>
    <w:rsid w:val="00F5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2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2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2C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2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2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2C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3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2023-04-11T07:42:00Z</cp:lastPrinted>
  <dcterms:created xsi:type="dcterms:W3CDTF">2023-04-03T10:56:00Z</dcterms:created>
  <dcterms:modified xsi:type="dcterms:W3CDTF">2023-04-11T08:17:00Z</dcterms:modified>
</cp:coreProperties>
</file>