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EF" w:rsidRPr="00D53085" w:rsidRDefault="00E034EF" w:rsidP="00E034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D5308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81435FF" wp14:editId="1A685034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EF" w:rsidRPr="00D53085" w:rsidRDefault="00E034EF" w:rsidP="00E034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034EF" w:rsidRPr="00D53085" w:rsidRDefault="00E034EF" w:rsidP="00E034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034EF" w:rsidRPr="00D53085" w:rsidRDefault="00E034EF" w:rsidP="00E034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034EF" w:rsidRPr="00D53085" w:rsidRDefault="00E034EF" w:rsidP="00E034E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8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034EF" w:rsidRPr="00D53085" w:rsidRDefault="00E034EF" w:rsidP="00E034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308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034EF" w:rsidRPr="00D53085" w:rsidRDefault="00E034EF" w:rsidP="00E034E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034EF" w:rsidRPr="00D53085" w:rsidRDefault="00E034EF" w:rsidP="00E034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 xml:space="preserve">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308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bookmarkEnd w:id="0"/>
    <w:p w:rsidR="00362E7A" w:rsidRPr="00D53085" w:rsidRDefault="00362E7A" w:rsidP="00D53085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7147" w:rsidRPr="003F7A85" w:rsidRDefault="00AD7147" w:rsidP="00362E7A">
      <w:pPr>
        <w:spacing w:after="0" w:line="240" w:lineRule="auto"/>
        <w:ind w:right="39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Совета депутатов муниципального округа Богородское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12.2020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12/06 «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квартал 2021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D7147" w:rsidRPr="002E00A3" w:rsidRDefault="00AD7147" w:rsidP="00AD714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Default="00AD7147" w:rsidP="00AD714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в решение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округа Богородское от 22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плане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 к решению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7147" w:rsidRPr="003F7A85" w:rsidRDefault="00AD7147" w:rsidP="00AD71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AD7147" w:rsidRPr="003F7A85" w:rsidRDefault="00AD7147" w:rsidP="00AD7147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AD7147" w:rsidRPr="003F7A85" w:rsidRDefault="00AD7147" w:rsidP="00AD7147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147" w:rsidRPr="003F7A85" w:rsidRDefault="00AD7147" w:rsidP="00AD7147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B32245" w:rsidRDefault="00AD7147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4EF" w:rsidRDefault="00E034EF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2E7A" w:rsidRDefault="00362E7A" w:rsidP="00362E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B32245" w:rsidRDefault="00B32245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AD7147" w:rsidRPr="003278F7" w:rsidRDefault="00AD7147" w:rsidP="00AD7147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B3224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16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362E7A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февраля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21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</w:t>
      </w:r>
      <w:r w:rsidR="00362E7A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02/01</w:t>
      </w:r>
    </w:p>
    <w:p w:rsidR="00AD7147" w:rsidRPr="003278F7" w:rsidRDefault="00AD7147" w:rsidP="00AD7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lang w:eastAsia="ar-SA"/>
        </w:rPr>
        <w:t>ПЛАН РАБОТЫ</w:t>
      </w:r>
    </w:p>
    <w:p w:rsidR="00AD7147" w:rsidRPr="003278F7" w:rsidRDefault="00AD7147" w:rsidP="00AD7147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lang w:eastAsia="ar-SA"/>
        </w:rPr>
        <w:t>Совета депутатов муниципального округа Богородское на 1 квартал 2021 года</w:t>
      </w:r>
    </w:p>
    <w:p w:rsidR="00AD7147" w:rsidRPr="003278F7" w:rsidRDefault="00AD7147" w:rsidP="00AD7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19 Января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. Об информации руководителя Государственного казенного учреждения города Москвы «Инженерная служба района Богородское» о работе учреждения в 2020 году.</w:t>
      </w:r>
    </w:p>
    <w:p w:rsidR="00AD7147" w:rsidRDefault="00AD7147" w:rsidP="00AD714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D7147" w:rsidRPr="003278F7" w:rsidRDefault="00B32245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16</w:t>
      </w:r>
      <w:r w:rsidR="00AD7147"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 Февраля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информации  руководителя амбулаторно-поликлинического учреждения  -  главного врача  ГБУЗ «КДЦ № 2 ДЗМ»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2. Об информации  руководителя амбулаторно-поликлинического учреждения -  главного врача   ДГП№28 о работе учреждения в 2020 году.</w:t>
      </w:r>
    </w:p>
    <w:p w:rsidR="00AD7147" w:rsidRPr="003278F7" w:rsidRDefault="00B32245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AD7147"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. Об информации руководителя ГБУ города Москвы ТЦСО «Сокольники» о работе учреждения в 2020 году.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25 Февраля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отчете главы муниципального округа Богородское о своей работе и деятельности аппарата Совета депутатов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2. Об информации руководителя </w:t>
      </w:r>
      <w:r w:rsidRPr="003278F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ОМВД России по району Богородское города Москвы о деятельности в 20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3278F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3. Об информации директора Дирекции природных территорий СВАО и Сокольники ГПБУ «</w:t>
      </w:r>
      <w:proofErr w:type="spell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Мосприрода</w:t>
      </w:r>
      <w:proofErr w:type="spell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» о деятельности Дирекции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4. О </w:t>
      </w:r>
      <w:proofErr w:type="gram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просьбе</w:t>
      </w:r>
      <w:proofErr w:type="gram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об информировании Директора ФГБУ «Национальный парк «Лосиный остров»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3278F7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11 Марта 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1. Об отчете главы управы района Богородское города Москвы о результатах деятельности управы района в 2020 году.</w:t>
      </w:r>
    </w:p>
    <w:p w:rsidR="00AD7147" w:rsidRPr="003278F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2. О плане работы Совета депутатов муниципального округа Богородское на 2 квартал 2021 года.</w:t>
      </w:r>
    </w:p>
    <w:p w:rsidR="00AD7147" w:rsidRDefault="00AD7147" w:rsidP="00AD71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3. О 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 квартал 2021 года.</w:t>
      </w:r>
    </w:p>
    <w:p w:rsidR="00AD7147" w:rsidRDefault="00AD7147" w:rsidP="00AD71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D7147" w:rsidRDefault="00AD7147" w:rsidP="00AD7147">
      <w:pPr>
        <w:tabs>
          <w:tab w:val="left" w:pos="709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B03609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23 Марта</w:t>
      </w:r>
    </w:p>
    <w:p w:rsidR="00AD7147" w:rsidRDefault="00AD7147" w:rsidP="00AD7147">
      <w:pPr>
        <w:pStyle w:val="a5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Об информации руководителя ГБУ «</w:t>
      </w:r>
      <w:proofErr w:type="spell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Жилищник</w:t>
      </w:r>
      <w:proofErr w:type="spell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района Богородское» о работе учреждения в 2020 году.</w:t>
      </w:r>
    </w:p>
    <w:p w:rsidR="00B32245" w:rsidRPr="00B03609" w:rsidRDefault="00B32245" w:rsidP="00B32245">
      <w:pPr>
        <w:pStyle w:val="a5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32245">
        <w:rPr>
          <w:rFonts w:ascii="Times New Roman" w:eastAsia="Times New Roman" w:hAnsi="Times New Roman"/>
          <w:sz w:val="26"/>
          <w:szCs w:val="26"/>
          <w:lang w:eastAsia="ar-SA"/>
        </w:rPr>
        <w:t xml:space="preserve">Об информации руководителя центра государственных услуг  районов Богородское и </w:t>
      </w:r>
      <w:proofErr w:type="spellStart"/>
      <w:r w:rsidRPr="00B32245">
        <w:rPr>
          <w:rFonts w:ascii="Times New Roman" w:eastAsia="Times New Roman" w:hAnsi="Times New Roman"/>
          <w:sz w:val="26"/>
          <w:szCs w:val="26"/>
          <w:lang w:eastAsia="ar-SA"/>
        </w:rPr>
        <w:t>Метрогородок</w:t>
      </w:r>
      <w:proofErr w:type="spellEnd"/>
      <w:r w:rsidRPr="00B32245">
        <w:rPr>
          <w:rFonts w:ascii="Times New Roman" w:eastAsia="Times New Roman" w:hAnsi="Times New Roman"/>
          <w:sz w:val="26"/>
          <w:szCs w:val="26"/>
          <w:lang w:eastAsia="ar-SA"/>
        </w:rPr>
        <w:t xml:space="preserve"> о работе учреждения в 2020 году.</w:t>
      </w:r>
    </w:p>
    <w:p w:rsidR="00AD7147" w:rsidRPr="003278F7" w:rsidRDefault="00AD7147" w:rsidP="00AD7147">
      <w:pPr>
        <w:tabs>
          <w:tab w:val="left" w:pos="709"/>
        </w:tabs>
        <w:spacing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p w:rsidR="00AD7147" w:rsidRPr="003278F7" w:rsidRDefault="00AD7147" w:rsidP="00AD7147">
      <w:pPr>
        <w:tabs>
          <w:tab w:val="left" w:pos="709"/>
        </w:tabs>
        <w:spacing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В </w:t>
      </w:r>
      <w:r w:rsidRPr="003278F7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1 </w:t>
      </w: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квартале:</w:t>
      </w:r>
    </w:p>
    <w:p w:rsidR="00AD7147" w:rsidRPr="003278F7" w:rsidRDefault="00AD7147" w:rsidP="00AD7147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Приглашение на заседание Совета депутатов муниципального округа Богородское Начальника территориального </w:t>
      </w:r>
      <w:proofErr w:type="gramStart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>управления  Фонда капитального ремонта многоквартирных домов города Москвы Восточного административного округа Юдова</w:t>
      </w:r>
      <w:proofErr w:type="gramEnd"/>
      <w:r w:rsidRPr="003278F7">
        <w:rPr>
          <w:rFonts w:ascii="Times New Roman" w:eastAsia="Times New Roman" w:hAnsi="Times New Roman"/>
          <w:sz w:val="26"/>
          <w:szCs w:val="26"/>
          <w:lang w:eastAsia="ar-SA"/>
        </w:rPr>
        <w:t xml:space="preserve"> В. И. с информацией о работе организации в 2020 году.</w:t>
      </w:r>
    </w:p>
    <w:p w:rsidR="00AD7147" w:rsidRPr="003278F7" w:rsidRDefault="00AD7147" w:rsidP="00AD7147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278F7">
        <w:rPr>
          <w:rFonts w:ascii="Times New Roman" w:hAnsi="Times New Roman"/>
          <w:sz w:val="26"/>
          <w:szCs w:val="26"/>
        </w:rPr>
        <w:t>Об информации руководителя управляющей компан</w:t>
      </w:r>
      <w:proofErr w:type="gramStart"/>
      <w:r w:rsidRPr="003278F7">
        <w:rPr>
          <w:rFonts w:ascii="Times New Roman" w:hAnsi="Times New Roman"/>
          <w:sz w:val="26"/>
          <w:szCs w:val="26"/>
        </w:rPr>
        <w:t>ии ООО</w:t>
      </w:r>
      <w:proofErr w:type="gramEnd"/>
      <w:r w:rsidRPr="003278F7">
        <w:rPr>
          <w:rFonts w:ascii="Times New Roman" w:hAnsi="Times New Roman"/>
          <w:sz w:val="26"/>
          <w:szCs w:val="26"/>
        </w:rPr>
        <w:t xml:space="preserve"> "УК РЕМКОМПЛЕКТСТРОЙ" о работе по содержанию многоквартирных домов.</w:t>
      </w:r>
    </w:p>
    <w:p w:rsidR="002E4910" w:rsidRDefault="00AD7147" w:rsidP="00AD7EA4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</w:pPr>
      <w:r w:rsidRPr="003278F7">
        <w:rPr>
          <w:rFonts w:ascii="Times New Roman" w:hAnsi="Times New Roman"/>
          <w:sz w:val="26"/>
          <w:szCs w:val="26"/>
        </w:rPr>
        <w:lastRenderedPageBreak/>
        <w:t xml:space="preserve">О согласовании </w:t>
      </w:r>
      <w:proofErr w:type="gramStart"/>
      <w:r w:rsidRPr="003278F7">
        <w:rPr>
          <w:rFonts w:ascii="Times New Roman" w:hAnsi="Times New Roman"/>
          <w:sz w:val="26"/>
          <w:szCs w:val="26"/>
        </w:rPr>
        <w:t>направления средств стимулирования управы района</w:t>
      </w:r>
      <w:proofErr w:type="gramEnd"/>
      <w:r w:rsidRPr="003278F7">
        <w:rPr>
          <w:rFonts w:ascii="Times New Roman" w:hAnsi="Times New Roman"/>
          <w:sz w:val="26"/>
          <w:szCs w:val="26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2021 год.</w:t>
      </w:r>
    </w:p>
    <w:sectPr w:rsidR="002E4910" w:rsidSect="00AD714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2D"/>
    <w:multiLevelType w:val="hybridMultilevel"/>
    <w:tmpl w:val="A832FEBA"/>
    <w:lvl w:ilvl="0" w:tplc="F216F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73C"/>
    <w:multiLevelType w:val="hybridMultilevel"/>
    <w:tmpl w:val="A684C006"/>
    <w:lvl w:ilvl="0" w:tplc="C2D28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175E15"/>
    <w:rsid w:val="001E794A"/>
    <w:rsid w:val="002E4910"/>
    <w:rsid w:val="0035395C"/>
    <w:rsid w:val="0035495C"/>
    <w:rsid w:val="00362E7A"/>
    <w:rsid w:val="00365F29"/>
    <w:rsid w:val="003665BE"/>
    <w:rsid w:val="00456B58"/>
    <w:rsid w:val="004629CD"/>
    <w:rsid w:val="006B4F14"/>
    <w:rsid w:val="00741D72"/>
    <w:rsid w:val="0089668B"/>
    <w:rsid w:val="009E3F2A"/>
    <w:rsid w:val="00AC2E7C"/>
    <w:rsid w:val="00AD7147"/>
    <w:rsid w:val="00AD7EA4"/>
    <w:rsid w:val="00B32245"/>
    <w:rsid w:val="00B502B2"/>
    <w:rsid w:val="00BA6A92"/>
    <w:rsid w:val="00D53085"/>
    <w:rsid w:val="00E0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14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2021-02-17T06:44:00Z</cp:lastPrinted>
  <dcterms:created xsi:type="dcterms:W3CDTF">2019-03-07T08:22:00Z</dcterms:created>
  <dcterms:modified xsi:type="dcterms:W3CDTF">2021-02-17T10:42:00Z</dcterms:modified>
</cp:coreProperties>
</file>