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670" w:rsidRDefault="00525670" w:rsidP="00525670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ab/>
      </w:r>
      <w:r>
        <w:rPr>
          <w:noProof/>
          <w:sz w:val="20"/>
          <w:szCs w:val="20"/>
        </w:rPr>
        <w:drawing>
          <wp:inline distT="0" distB="0" distL="0" distR="0">
            <wp:extent cx="858520" cy="90614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670" w:rsidRDefault="00525670" w:rsidP="00525670">
      <w:pPr>
        <w:jc w:val="center"/>
        <w:rPr>
          <w:b/>
          <w:sz w:val="32"/>
          <w:szCs w:val="32"/>
        </w:rPr>
      </w:pPr>
    </w:p>
    <w:p w:rsidR="00525670" w:rsidRDefault="00525670" w:rsidP="00525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525670" w:rsidRDefault="00525670" w:rsidP="00525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БОГОРОДСКОЕ</w:t>
      </w:r>
    </w:p>
    <w:p w:rsidR="00525670" w:rsidRDefault="00525670" w:rsidP="00525670">
      <w:pPr>
        <w:tabs>
          <w:tab w:val="left" w:pos="5680"/>
        </w:tabs>
      </w:pPr>
      <w:r>
        <w:rPr>
          <w:sz w:val="20"/>
          <w:szCs w:val="20"/>
        </w:rPr>
        <w:tab/>
      </w:r>
    </w:p>
    <w:p w:rsidR="00525670" w:rsidRDefault="00525670" w:rsidP="005256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525670" w:rsidRDefault="00525670" w:rsidP="00525670">
      <w:pPr>
        <w:tabs>
          <w:tab w:val="left" w:pos="5680"/>
        </w:tabs>
        <w:rPr>
          <w:b/>
          <w:sz w:val="32"/>
          <w:szCs w:val="32"/>
        </w:rPr>
      </w:pPr>
    </w:p>
    <w:p w:rsidR="00525670" w:rsidRDefault="005E7A67" w:rsidP="00525670">
      <w:pPr>
        <w:rPr>
          <w:sz w:val="28"/>
          <w:szCs w:val="28"/>
        </w:rPr>
      </w:pPr>
      <w:r>
        <w:rPr>
          <w:sz w:val="28"/>
          <w:szCs w:val="28"/>
        </w:rPr>
        <w:t>19.10.2017  г. № 02/12</w:t>
      </w:r>
    </w:p>
    <w:p w:rsidR="004E070E" w:rsidRDefault="00525670" w:rsidP="00525670">
      <w:pPr>
        <w:tabs>
          <w:tab w:val="left" w:pos="1365"/>
          <w:tab w:val="right" w:pos="935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4E070E">
        <w:rPr>
          <w:b/>
          <w:sz w:val="28"/>
          <w:szCs w:val="28"/>
        </w:rPr>
        <w:tab/>
      </w:r>
    </w:p>
    <w:p w:rsidR="004E070E" w:rsidRDefault="004E070E" w:rsidP="004E070E">
      <w:pPr>
        <w:rPr>
          <w:b/>
          <w:sz w:val="28"/>
          <w:szCs w:val="28"/>
        </w:rPr>
      </w:pPr>
    </w:p>
    <w:p w:rsidR="001E2F8E" w:rsidRDefault="001E2F8E" w:rsidP="00602173">
      <w:pPr>
        <w:ind w:right="481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образовании </w:t>
      </w:r>
      <w:r w:rsidR="00F45D0C">
        <w:rPr>
          <w:b/>
          <w:sz w:val="28"/>
          <w:szCs w:val="28"/>
          <w:lang w:eastAsia="ar-SA"/>
        </w:rPr>
        <w:t xml:space="preserve">  </w:t>
      </w:r>
      <w:bookmarkStart w:id="0" w:name="_GoBack"/>
      <w:bookmarkEnd w:id="0"/>
      <w:r>
        <w:rPr>
          <w:b/>
          <w:sz w:val="28"/>
          <w:szCs w:val="28"/>
          <w:lang w:eastAsia="ar-SA"/>
        </w:rPr>
        <w:t xml:space="preserve">информационной </w:t>
      </w:r>
    </w:p>
    <w:p w:rsidR="004E070E" w:rsidRPr="00C0793B" w:rsidRDefault="001E2F8E" w:rsidP="00602173">
      <w:pPr>
        <w:ind w:right="4819"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комиссии</w:t>
      </w:r>
      <w:r w:rsidR="004E070E" w:rsidRPr="00C0793B">
        <w:rPr>
          <w:b/>
          <w:sz w:val="28"/>
          <w:szCs w:val="28"/>
          <w:lang w:eastAsia="ar-SA"/>
        </w:rPr>
        <w:t xml:space="preserve"> </w:t>
      </w:r>
      <w:r w:rsidR="004E070E" w:rsidRPr="00C0793B">
        <w:rPr>
          <w:b/>
          <w:sz w:val="28"/>
          <w:szCs w:val="28"/>
        </w:rPr>
        <w:t>Совета депутатов</w:t>
      </w:r>
      <w:r w:rsidR="00602173">
        <w:rPr>
          <w:b/>
          <w:sz w:val="28"/>
          <w:szCs w:val="28"/>
          <w:lang w:eastAsia="ar-SA"/>
        </w:rPr>
        <w:t xml:space="preserve"> </w:t>
      </w:r>
      <w:r w:rsidR="004E070E" w:rsidRPr="00C0793B">
        <w:rPr>
          <w:b/>
          <w:sz w:val="28"/>
          <w:szCs w:val="28"/>
        </w:rPr>
        <w:t xml:space="preserve">муниципального округа </w:t>
      </w:r>
      <w:proofErr w:type="spellStart"/>
      <w:r w:rsidR="004E070E" w:rsidRPr="00C0793B">
        <w:rPr>
          <w:b/>
          <w:sz w:val="28"/>
          <w:szCs w:val="28"/>
        </w:rPr>
        <w:t>Богородское</w:t>
      </w:r>
      <w:proofErr w:type="spellEnd"/>
    </w:p>
    <w:p w:rsidR="004E070E" w:rsidRDefault="004E070E" w:rsidP="004E070E">
      <w:pPr>
        <w:rPr>
          <w:b/>
          <w:sz w:val="28"/>
          <w:szCs w:val="28"/>
        </w:rPr>
      </w:pPr>
    </w:p>
    <w:p w:rsidR="00602173" w:rsidRDefault="00602173" w:rsidP="00602173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Руководствуясь п. 9 ст. 5 Устава муниципального округа 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 и ст. 9 гл. 4 Регламента Совета депутатов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 xml:space="preserve">,  </w:t>
      </w:r>
    </w:p>
    <w:p w:rsidR="004E070E" w:rsidRDefault="004E070E" w:rsidP="004E070E">
      <w:pPr>
        <w:jc w:val="both"/>
        <w:rPr>
          <w:sz w:val="28"/>
          <w:szCs w:val="28"/>
        </w:rPr>
      </w:pPr>
    </w:p>
    <w:p w:rsidR="004E070E" w:rsidRPr="00756DC6" w:rsidRDefault="004E070E" w:rsidP="004E070E">
      <w:pPr>
        <w:tabs>
          <w:tab w:val="left" w:pos="1005"/>
        </w:tabs>
        <w:jc w:val="center"/>
        <w:rPr>
          <w:b/>
          <w:sz w:val="28"/>
          <w:szCs w:val="28"/>
        </w:rPr>
      </w:pPr>
      <w:r w:rsidRPr="00756DC6"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 w:rsidRPr="00756DC6">
        <w:rPr>
          <w:b/>
          <w:sz w:val="28"/>
          <w:szCs w:val="28"/>
        </w:rPr>
        <w:t>Богородское</w:t>
      </w:r>
      <w:proofErr w:type="spellEnd"/>
      <w:r w:rsidRPr="00756DC6">
        <w:rPr>
          <w:b/>
          <w:sz w:val="28"/>
          <w:szCs w:val="28"/>
        </w:rPr>
        <w:t xml:space="preserve"> решил:</w:t>
      </w:r>
    </w:p>
    <w:p w:rsidR="004E070E" w:rsidRDefault="004E070E" w:rsidP="004E070E">
      <w:pPr>
        <w:jc w:val="both"/>
        <w:rPr>
          <w:b/>
          <w:sz w:val="28"/>
          <w:szCs w:val="28"/>
        </w:rPr>
      </w:pPr>
    </w:p>
    <w:p w:rsidR="00F937A6" w:rsidRPr="00F937A6" w:rsidRDefault="001E2F8E" w:rsidP="0087007D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 Образовать постоянную информационную комиссию депутатов Совета депутатов муниципального округа </w:t>
      </w:r>
      <w:proofErr w:type="spellStart"/>
      <w:r>
        <w:rPr>
          <w:sz w:val="28"/>
          <w:szCs w:val="28"/>
        </w:rPr>
        <w:t>Богородское</w:t>
      </w:r>
      <w:proofErr w:type="spellEnd"/>
      <w:r>
        <w:rPr>
          <w:sz w:val="28"/>
          <w:szCs w:val="28"/>
        </w:rPr>
        <w:t>.</w:t>
      </w:r>
    </w:p>
    <w:p w:rsidR="004E070E" w:rsidRDefault="00F937A6" w:rsidP="008700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Положение об информационной комиссии</w:t>
      </w:r>
      <w:r w:rsidR="00EF7E3A">
        <w:rPr>
          <w:sz w:val="28"/>
          <w:szCs w:val="28"/>
        </w:rPr>
        <w:t xml:space="preserve"> депутатов</w:t>
      </w:r>
      <w:r>
        <w:rPr>
          <w:sz w:val="28"/>
          <w:szCs w:val="28"/>
        </w:rPr>
        <w:t xml:space="preserve"> Совета депутатов муниципального </w:t>
      </w:r>
      <w:r w:rsidR="000E2F04">
        <w:rPr>
          <w:sz w:val="28"/>
          <w:szCs w:val="28"/>
        </w:rPr>
        <w:t xml:space="preserve">округа </w:t>
      </w:r>
      <w:proofErr w:type="spellStart"/>
      <w:r w:rsidR="000E2F04">
        <w:rPr>
          <w:sz w:val="28"/>
          <w:szCs w:val="28"/>
        </w:rPr>
        <w:t>Богородское</w:t>
      </w:r>
      <w:proofErr w:type="spellEnd"/>
      <w:r w:rsidR="000E2F04">
        <w:rPr>
          <w:sz w:val="28"/>
          <w:szCs w:val="28"/>
        </w:rPr>
        <w:t xml:space="preserve"> (приложение 1</w:t>
      </w:r>
      <w:r>
        <w:rPr>
          <w:sz w:val="28"/>
          <w:szCs w:val="28"/>
        </w:rPr>
        <w:t>).</w:t>
      </w:r>
    </w:p>
    <w:p w:rsidR="00F937A6" w:rsidRPr="007758A1" w:rsidRDefault="001E2F8E" w:rsidP="00F937A6">
      <w:pPr>
        <w:tabs>
          <w:tab w:val="left" w:pos="426"/>
          <w:tab w:val="left" w:pos="567"/>
        </w:tabs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37A6">
        <w:rPr>
          <w:sz w:val="28"/>
          <w:szCs w:val="28"/>
        </w:rPr>
        <w:t xml:space="preserve">. </w:t>
      </w:r>
      <w:r w:rsidR="00F937A6" w:rsidRPr="007758A1">
        <w:rPr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</w:t>
      </w:r>
      <w:proofErr w:type="spellStart"/>
      <w:r w:rsidR="00F937A6" w:rsidRPr="007758A1">
        <w:rPr>
          <w:sz w:val="28"/>
          <w:szCs w:val="28"/>
        </w:rPr>
        <w:t>Богородское</w:t>
      </w:r>
      <w:proofErr w:type="spellEnd"/>
      <w:r w:rsidR="00F937A6" w:rsidRPr="007758A1">
        <w:rPr>
          <w:sz w:val="28"/>
          <w:szCs w:val="28"/>
        </w:rPr>
        <w:t xml:space="preserve"> www.bogorodskoe-mo.ru.</w:t>
      </w:r>
    </w:p>
    <w:p w:rsidR="004E070E" w:rsidRDefault="001E2F8E" w:rsidP="00F937A6">
      <w:pPr>
        <w:autoSpaceDE w:val="0"/>
        <w:autoSpaceDN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070E" w:rsidRPr="009C168D">
        <w:rPr>
          <w:sz w:val="28"/>
          <w:szCs w:val="28"/>
        </w:rPr>
        <w:t xml:space="preserve">.  </w:t>
      </w:r>
      <w:proofErr w:type="gramStart"/>
      <w:r w:rsidR="004E070E" w:rsidRPr="009C168D">
        <w:rPr>
          <w:sz w:val="28"/>
          <w:szCs w:val="28"/>
        </w:rPr>
        <w:t>Контроль за</w:t>
      </w:r>
      <w:proofErr w:type="gramEnd"/>
      <w:r w:rsidR="004E070E" w:rsidRPr="009C168D">
        <w:rPr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spellStart"/>
      <w:r w:rsidR="004E070E" w:rsidRPr="009C168D">
        <w:rPr>
          <w:sz w:val="28"/>
          <w:szCs w:val="28"/>
        </w:rPr>
        <w:t>Богородское</w:t>
      </w:r>
      <w:proofErr w:type="spellEnd"/>
      <w:r w:rsidR="004E070E" w:rsidRPr="009C168D">
        <w:rPr>
          <w:sz w:val="28"/>
          <w:szCs w:val="28"/>
        </w:rPr>
        <w:t xml:space="preserve"> в городе Москве </w:t>
      </w:r>
      <w:r w:rsidR="004E070E" w:rsidRPr="00311D21">
        <w:rPr>
          <w:sz w:val="28"/>
          <w:szCs w:val="28"/>
        </w:rPr>
        <w:t>Воловика К.Е</w:t>
      </w:r>
    </w:p>
    <w:p w:rsidR="004E070E" w:rsidRDefault="004E070E" w:rsidP="004E070E">
      <w:pPr>
        <w:jc w:val="both"/>
        <w:rPr>
          <w:sz w:val="28"/>
          <w:szCs w:val="28"/>
        </w:rPr>
      </w:pPr>
    </w:p>
    <w:p w:rsidR="004E070E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rPr>
          <w:szCs w:val="28"/>
        </w:rPr>
        <w:t>Глава</w:t>
      </w:r>
      <w:r>
        <w:rPr>
          <w:szCs w:val="28"/>
        </w:rPr>
        <w:t xml:space="preserve"> </w:t>
      </w:r>
    </w:p>
    <w:p w:rsidR="004E070E" w:rsidRDefault="004E070E" w:rsidP="004E070E">
      <w:pPr>
        <w:pStyle w:val="a3"/>
        <w:tabs>
          <w:tab w:val="num" w:pos="1080"/>
        </w:tabs>
        <w:suppressAutoHyphens/>
        <w:spacing w:line="240" w:lineRule="auto"/>
        <w:jc w:val="both"/>
        <w:rPr>
          <w:szCs w:val="28"/>
        </w:rPr>
      </w:pPr>
      <w:r w:rsidRPr="006907B5">
        <w:t>муниципального округа</w:t>
      </w:r>
      <w:r>
        <w:t xml:space="preserve">  </w:t>
      </w:r>
      <w:r w:rsidRPr="006907B5">
        <w:tab/>
      </w:r>
      <w:r w:rsidRPr="006907B5">
        <w:tab/>
      </w:r>
      <w:r w:rsidRPr="006907B5">
        <w:tab/>
      </w:r>
      <w:r w:rsidRPr="006907B5">
        <w:tab/>
      </w:r>
      <w:r>
        <w:t xml:space="preserve">                           К.Е</w:t>
      </w:r>
      <w:r w:rsidRPr="006907B5">
        <w:t xml:space="preserve">. </w:t>
      </w:r>
      <w:r>
        <w:t>Воловик</w:t>
      </w:r>
    </w:p>
    <w:p w:rsidR="004E070E" w:rsidRDefault="004E070E" w:rsidP="004E070E">
      <w:pPr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B50D3" w:rsidRDefault="00DB50D3"/>
    <w:p w:rsidR="00CA2E9F" w:rsidRDefault="00CA2E9F"/>
    <w:p w:rsidR="00CA2E9F" w:rsidRDefault="00CA2E9F"/>
    <w:p w:rsidR="00CA2E9F" w:rsidRDefault="00CA2E9F"/>
    <w:p w:rsidR="00CA2E9F" w:rsidRDefault="00CA2E9F"/>
    <w:p w:rsidR="00CA2E9F" w:rsidRDefault="00CA2E9F"/>
    <w:p w:rsidR="00CA2E9F" w:rsidRDefault="00CA2E9F"/>
    <w:p w:rsidR="00CA2E9F" w:rsidRDefault="00CA2E9F"/>
    <w:p w:rsidR="00CA2E9F" w:rsidRDefault="00CA2E9F"/>
    <w:p w:rsidR="00CA2E9F" w:rsidRDefault="00CA2E9F" w:rsidP="00CA2E9F">
      <w:pPr>
        <w:jc w:val="right"/>
        <w:rPr>
          <w:b/>
        </w:rPr>
      </w:pPr>
      <w:r>
        <w:rPr>
          <w:b/>
        </w:rPr>
        <w:lastRenderedPageBreak/>
        <w:t>Приложение 1</w:t>
      </w:r>
    </w:p>
    <w:p w:rsidR="00CA2E9F" w:rsidRDefault="00CA2E9F" w:rsidP="00CA2E9F">
      <w:pPr>
        <w:jc w:val="right"/>
        <w:rPr>
          <w:b/>
        </w:rPr>
      </w:pPr>
      <w:r>
        <w:rPr>
          <w:b/>
        </w:rPr>
        <w:t xml:space="preserve">к решению Совета депутатов </w:t>
      </w:r>
    </w:p>
    <w:p w:rsidR="00CA2E9F" w:rsidRDefault="00CA2E9F" w:rsidP="00CA2E9F">
      <w:pPr>
        <w:jc w:val="right"/>
        <w:rPr>
          <w:b/>
        </w:rPr>
      </w:pPr>
      <w:r>
        <w:rPr>
          <w:b/>
        </w:rPr>
        <w:t xml:space="preserve">муниципального округа </w:t>
      </w:r>
      <w:proofErr w:type="spellStart"/>
      <w:r>
        <w:rPr>
          <w:b/>
        </w:rPr>
        <w:t>Богородское</w:t>
      </w:r>
      <w:proofErr w:type="spellEnd"/>
    </w:p>
    <w:p w:rsidR="00CA2E9F" w:rsidRDefault="00BC4016" w:rsidP="00CA2E9F">
      <w:pPr>
        <w:jc w:val="right"/>
        <w:rPr>
          <w:b/>
        </w:rPr>
      </w:pPr>
      <w:r>
        <w:rPr>
          <w:b/>
        </w:rPr>
        <w:t>от 19</w:t>
      </w:r>
      <w:r w:rsidR="007B7AAB">
        <w:rPr>
          <w:b/>
        </w:rPr>
        <w:t xml:space="preserve"> октября 2017г. №02/1</w:t>
      </w:r>
      <w:r w:rsidR="00CA2E9F">
        <w:rPr>
          <w:b/>
        </w:rPr>
        <w:t>2</w:t>
      </w:r>
    </w:p>
    <w:p w:rsidR="00CA2E9F" w:rsidRDefault="00CA2E9F" w:rsidP="00CA2E9F">
      <w:pPr>
        <w:jc w:val="right"/>
        <w:rPr>
          <w:b/>
        </w:rPr>
      </w:pPr>
    </w:p>
    <w:p w:rsidR="00CA2E9F" w:rsidRPr="00E27FB5" w:rsidRDefault="00CA2E9F" w:rsidP="00CA2E9F">
      <w:pPr>
        <w:rPr>
          <w:b/>
          <w:bCs/>
          <w:spacing w:val="-2"/>
        </w:rPr>
      </w:pPr>
    </w:p>
    <w:p w:rsidR="00CA2E9F" w:rsidRPr="00CA2E9F" w:rsidRDefault="00CA2E9F" w:rsidP="00CA2E9F">
      <w:pPr>
        <w:jc w:val="center"/>
        <w:rPr>
          <w:b/>
          <w:sz w:val="28"/>
          <w:szCs w:val="28"/>
        </w:rPr>
      </w:pPr>
      <w:r w:rsidRPr="00CA2E9F">
        <w:rPr>
          <w:b/>
          <w:bCs/>
          <w:spacing w:val="-2"/>
          <w:sz w:val="28"/>
          <w:szCs w:val="28"/>
        </w:rPr>
        <w:t>ПОЛОЖЕНИЕ</w:t>
      </w:r>
    </w:p>
    <w:p w:rsidR="00CA2E9F" w:rsidRPr="00CA2E9F" w:rsidRDefault="00CA2E9F" w:rsidP="00CA2E9F">
      <w:pPr>
        <w:shd w:val="clear" w:color="auto" w:fill="FFFFFF"/>
        <w:spacing w:line="322" w:lineRule="exact"/>
        <w:ind w:right="14"/>
        <w:jc w:val="center"/>
        <w:rPr>
          <w:b/>
          <w:bCs/>
          <w:sz w:val="28"/>
          <w:szCs w:val="28"/>
        </w:rPr>
      </w:pPr>
      <w:r w:rsidRPr="00CA2E9F">
        <w:rPr>
          <w:b/>
          <w:bCs/>
          <w:sz w:val="28"/>
          <w:szCs w:val="28"/>
        </w:rPr>
        <w:t xml:space="preserve">ОБ ИНФОРМАЦИОННОЙ КОМИССИИ ДЕПУТАТОВ СОВЕТА ДЕПУТАТОВ МУНИЦИПАЛЬНОГО ОКРУГА БОГОРОДСКОЕ </w:t>
      </w:r>
    </w:p>
    <w:p w:rsidR="00CA2E9F" w:rsidRPr="00CA2E9F" w:rsidRDefault="00CA2E9F" w:rsidP="00CA2E9F">
      <w:pPr>
        <w:shd w:val="clear" w:color="auto" w:fill="FFFFFF"/>
        <w:spacing w:line="322" w:lineRule="exact"/>
        <w:ind w:right="24"/>
        <w:jc w:val="center"/>
        <w:rPr>
          <w:b/>
          <w:bCs/>
          <w:spacing w:val="-1"/>
          <w:sz w:val="28"/>
          <w:szCs w:val="28"/>
        </w:rPr>
      </w:pPr>
    </w:p>
    <w:p w:rsidR="00CA2E9F" w:rsidRDefault="00CA2E9F" w:rsidP="00CA2E9F">
      <w:pPr>
        <w:jc w:val="center"/>
        <w:rPr>
          <w:b/>
          <w:sz w:val="28"/>
          <w:szCs w:val="28"/>
        </w:rPr>
      </w:pPr>
      <w:r w:rsidRPr="00CA2E9F">
        <w:rPr>
          <w:b/>
          <w:sz w:val="28"/>
          <w:szCs w:val="28"/>
        </w:rPr>
        <w:t>1. Общие положения</w:t>
      </w:r>
    </w:p>
    <w:p w:rsidR="00CA2E9F" w:rsidRPr="00CA2E9F" w:rsidRDefault="00CA2E9F" w:rsidP="00CA2E9F">
      <w:pPr>
        <w:jc w:val="center"/>
        <w:rPr>
          <w:b/>
          <w:sz w:val="28"/>
          <w:szCs w:val="28"/>
        </w:rPr>
      </w:pPr>
    </w:p>
    <w:p w:rsidR="00CA2E9F" w:rsidRPr="00CA2E9F" w:rsidRDefault="00CA2E9F" w:rsidP="00CA2E9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1.1. Информационная  Комиссия  депутатов  Совета  депутатов муниципального округа </w:t>
      </w:r>
      <w:proofErr w:type="spellStart"/>
      <w:r w:rsidRPr="00CA2E9F">
        <w:rPr>
          <w:sz w:val="28"/>
          <w:szCs w:val="28"/>
        </w:rPr>
        <w:t>Богородское</w:t>
      </w:r>
      <w:proofErr w:type="spellEnd"/>
      <w:r w:rsidRPr="00CA2E9F">
        <w:rPr>
          <w:sz w:val="28"/>
          <w:szCs w:val="28"/>
        </w:rPr>
        <w:t xml:space="preserve">  </w:t>
      </w:r>
      <w:proofErr w:type="gramStart"/>
      <w:r w:rsidRPr="00CA2E9F">
        <w:rPr>
          <w:sz w:val="28"/>
          <w:szCs w:val="28"/>
        </w:rPr>
        <w:t>по</w:t>
      </w:r>
      <w:proofErr w:type="gramEnd"/>
      <w:r w:rsidRPr="00CA2E9F">
        <w:rPr>
          <w:sz w:val="28"/>
          <w:szCs w:val="28"/>
        </w:rPr>
        <w:t xml:space="preserve"> (далее – </w:t>
      </w:r>
      <w:proofErr w:type="gramStart"/>
      <w:r w:rsidRPr="00CA2E9F">
        <w:rPr>
          <w:sz w:val="28"/>
          <w:szCs w:val="28"/>
        </w:rPr>
        <w:t>Комиссия</w:t>
      </w:r>
      <w:proofErr w:type="gramEnd"/>
      <w:r w:rsidRPr="00CA2E9F">
        <w:rPr>
          <w:sz w:val="28"/>
          <w:szCs w:val="28"/>
        </w:rPr>
        <w:t xml:space="preserve">) является постоянно действующим рабочим органом Совета  депутатов муниципального округа </w:t>
      </w:r>
      <w:proofErr w:type="spellStart"/>
      <w:r w:rsidRPr="00CA2E9F">
        <w:rPr>
          <w:sz w:val="28"/>
          <w:szCs w:val="28"/>
        </w:rPr>
        <w:t>Богородское</w:t>
      </w:r>
      <w:proofErr w:type="spellEnd"/>
      <w:r w:rsidRPr="00CA2E9F">
        <w:rPr>
          <w:sz w:val="28"/>
          <w:szCs w:val="28"/>
        </w:rPr>
        <w:t xml:space="preserve"> (далее – Совет депутатов) и образуется на срок полномочий Совета депутатов.</w:t>
      </w:r>
    </w:p>
    <w:p w:rsidR="00CA2E9F" w:rsidRPr="00CA2E9F" w:rsidRDefault="00CA2E9F" w:rsidP="00CA2E9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1.2. Комиссия     руководствуется    в    своей     деятельности       Конституцией Российской Федерации, законами Российской Федерации, Уставом и иными законами города Москвы, Уставом муниципального округа </w:t>
      </w:r>
      <w:proofErr w:type="spellStart"/>
      <w:r w:rsidRPr="00CA2E9F">
        <w:rPr>
          <w:sz w:val="28"/>
          <w:szCs w:val="28"/>
        </w:rPr>
        <w:t>Богородское</w:t>
      </w:r>
      <w:proofErr w:type="spellEnd"/>
      <w:r w:rsidRPr="00CA2E9F">
        <w:rPr>
          <w:sz w:val="28"/>
          <w:szCs w:val="28"/>
        </w:rPr>
        <w:t xml:space="preserve">, Регламентом Совета депутатов, решениями органов местного самоуправления муниципального округа </w:t>
      </w:r>
      <w:proofErr w:type="spellStart"/>
      <w:r w:rsidRPr="00CA2E9F">
        <w:rPr>
          <w:sz w:val="28"/>
          <w:szCs w:val="28"/>
        </w:rPr>
        <w:t>Богородское</w:t>
      </w:r>
      <w:proofErr w:type="spellEnd"/>
      <w:r w:rsidRPr="00CA2E9F">
        <w:rPr>
          <w:sz w:val="28"/>
          <w:szCs w:val="28"/>
        </w:rPr>
        <w:t>.</w:t>
      </w:r>
    </w:p>
    <w:p w:rsidR="00CA2E9F" w:rsidRPr="00CA2E9F" w:rsidRDefault="00CA2E9F" w:rsidP="00CA2E9F">
      <w:pPr>
        <w:pStyle w:val="a6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1.3. В рамках целей, определенных настоящим Положением, Комиссия обладает организационной и функциональной независимостью и осуществляет свою деятельность самостоятельно. Комиссия подотчетна Совету депутатов.</w:t>
      </w:r>
    </w:p>
    <w:p w:rsidR="00CA2E9F" w:rsidRPr="00CA2E9F" w:rsidRDefault="00CA2E9F" w:rsidP="00CA2E9F">
      <w:pPr>
        <w:pStyle w:val="a6"/>
        <w:numPr>
          <w:ilvl w:val="1"/>
          <w:numId w:val="1"/>
        </w:numPr>
        <w:spacing w:before="0" w:after="0"/>
        <w:ind w:left="0" w:firstLine="567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1.4. Деятельность Комиссии основывается на принципах законности, объективности, эффективности, независимости и гласности.</w:t>
      </w:r>
    </w:p>
    <w:p w:rsidR="00CA2E9F" w:rsidRPr="00CA2E9F" w:rsidRDefault="00CA2E9F" w:rsidP="00CA2E9F">
      <w:pPr>
        <w:numPr>
          <w:ilvl w:val="1"/>
          <w:numId w:val="1"/>
        </w:numPr>
        <w:ind w:firstLine="567"/>
        <w:jc w:val="both"/>
        <w:rPr>
          <w:sz w:val="28"/>
          <w:szCs w:val="28"/>
        </w:rPr>
      </w:pPr>
    </w:p>
    <w:p w:rsidR="00CA2E9F" w:rsidRDefault="00CA2E9F" w:rsidP="00CA2E9F">
      <w:pPr>
        <w:ind w:left="360"/>
        <w:jc w:val="center"/>
        <w:rPr>
          <w:b/>
          <w:sz w:val="28"/>
          <w:szCs w:val="28"/>
        </w:rPr>
      </w:pPr>
      <w:r w:rsidRPr="00CA2E9F">
        <w:rPr>
          <w:b/>
          <w:sz w:val="28"/>
          <w:szCs w:val="28"/>
        </w:rPr>
        <w:t>2. Формирование и состав Комиссии</w:t>
      </w:r>
    </w:p>
    <w:p w:rsidR="00CA2E9F" w:rsidRPr="00CA2E9F" w:rsidRDefault="00CA2E9F" w:rsidP="00CA2E9F">
      <w:pPr>
        <w:ind w:left="360"/>
        <w:jc w:val="center"/>
        <w:rPr>
          <w:b/>
          <w:sz w:val="28"/>
          <w:szCs w:val="28"/>
        </w:rPr>
      </w:pPr>
    </w:p>
    <w:p w:rsidR="00CA2E9F" w:rsidRPr="00CA2E9F" w:rsidRDefault="00CA2E9F" w:rsidP="00CA2E9F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2.1. Формирование Комиссии, утверждение ее персонального состава, внесение изменений в него, а также упразднение Комиссии осуществляется решениями Совета депутатов, принимаемыми в порядке, установленном Регламентом Совета депутатов в соответствии с настоящим Положением</w:t>
      </w:r>
      <w:r w:rsidRPr="00CA2E9F">
        <w:rPr>
          <w:i/>
          <w:sz w:val="28"/>
          <w:szCs w:val="28"/>
        </w:rPr>
        <w:t xml:space="preserve">. </w:t>
      </w:r>
    </w:p>
    <w:p w:rsidR="00CA2E9F" w:rsidRPr="00CA2E9F" w:rsidRDefault="00CA2E9F" w:rsidP="00CA2E9F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2.2. Члены Комиссии избираются Советов депутатов  из состава Совета депутатов  большинством голосов от установленной численности депутатов Совета депутатов. Общее число членов Комиссии устанавливается решением Совета депутатов  и не может быть менее трех человек.</w:t>
      </w:r>
    </w:p>
    <w:p w:rsidR="00CA2E9F" w:rsidRPr="00CA2E9F" w:rsidRDefault="00CA2E9F" w:rsidP="00CA2E9F">
      <w:pPr>
        <w:pStyle w:val="a6"/>
        <w:numPr>
          <w:ilvl w:val="1"/>
          <w:numId w:val="1"/>
        </w:numPr>
        <w:spacing w:before="0" w:after="0"/>
        <w:ind w:left="0" w:firstLine="426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2.3. Председатель Комиссии избирается Советом депутатов из состава Совета депутатов  большинством голосов от установленной численности депутатов Совета депутатов, по представлению не менее чем </w:t>
      </w:r>
      <w:r>
        <w:rPr>
          <w:sz w:val="28"/>
          <w:szCs w:val="28"/>
        </w:rPr>
        <w:t>трех</w:t>
      </w:r>
      <w:r w:rsidRPr="00CA2E9F">
        <w:rPr>
          <w:sz w:val="28"/>
          <w:szCs w:val="28"/>
        </w:rPr>
        <w:t xml:space="preserve"> депутатов Совета депутатов.</w:t>
      </w:r>
    </w:p>
    <w:p w:rsidR="00CA2E9F" w:rsidRPr="00CA2E9F" w:rsidRDefault="00CA2E9F" w:rsidP="00CA2E9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 w:val="28"/>
          <w:szCs w:val="28"/>
        </w:rPr>
      </w:pPr>
    </w:p>
    <w:p w:rsidR="00CA2E9F" w:rsidRDefault="00CA2E9F" w:rsidP="00CA2E9F">
      <w:pPr>
        <w:ind w:firstLine="720"/>
        <w:jc w:val="center"/>
        <w:rPr>
          <w:b/>
          <w:sz w:val="28"/>
          <w:szCs w:val="28"/>
        </w:rPr>
      </w:pPr>
    </w:p>
    <w:p w:rsidR="00CA2E9F" w:rsidRDefault="00CA2E9F" w:rsidP="00CA2E9F">
      <w:pPr>
        <w:ind w:firstLine="720"/>
        <w:jc w:val="center"/>
        <w:rPr>
          <w:b/>
          <w:sz w:val="28"/>
          <w:szCs w:val="28"/>
        </w:rPr>
      </w:pPr>
    </w:p>
    <w:p w:rsidR="00CA2E9F" w:rsidRDefault="00CA2E9F" w:rsidP="00CA2E9F">
      <w:pPr>
        <w:ind w:firstLine="720"/>
        <w:jc w:val="center"/>
        <w:rPr>
          <w:b/>
          <w:sz w:val="28"/>
          <w:szCs w:val="28"/>
        </w:rPr>
      </w:pPr>
      <w:r w:rsidRPr="00CA2E9F">
        <w:rPr>
          <w:b/>
          <w:sz w:val="28"/>
          <w:szCs w:val="28"/>
        </w:rPr>
        <w:t xml:space="preserve">3. Полномочия Председателя и членов Комиссии </w:t>
      </w:r>
    </w:p>
    <w:p w:rsidR="00CA2E9F" w:rsidRPr="00CA2E9F" w:rsidRDefault="00CA2E9F" w:rsidP="00CA2E9F">
      <w:pPr>
        <w:ind w:firstLine="720"/>
        <w:jc w:val="center"/>
        <w:rPr>
          <w:b/>
          <w:sz w:val="28"/>
          <w:szCs w:val="28"/>
        </w:rPr>
      </w:pPr>
    </w:p>
    <w:p w:rsidR="00CA2E9F" w:rsidRPr="00CA2E9F" w:rsidRDefault="00CA2E9F" w:rsidP="00CA2E9F">
      <w:pPr>
        <w:pStyle w:val="a6"/>
        <w:ind w:left="0"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3.1. Председатель Комиссии: 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осуществляет руководство деятельностью Комиссии и организует ее работу, в том числе формирует повестку дня заседания Комиссии и список приглашенных для участия в заседаниях лиц, ведет заседания Комиссии;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распределяет обязанности между членами Комиссии;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созывает внеочередное заседание Комиссии;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- представляет Комиссию в органах государственной власти и органах местного самоуправления; 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- представляет Совету депутатов ежегодные отчеты о работе Комиссии; 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обладает правом подписи заключений Комиссии.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3.2. Члены Комиссии имеют право: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- выносить вопросы и предложения на рассмотрение Комиссии, участвовать в подготовке, обсуждении и принятии по ним решений, а также в организации их реализации и </w:t>
      </w:r>
      <w:proofErr w:type="gramStart"/>
      <w:r w:rsidRPr="00CA2E9F">
        <w:rPr>
          <w:sz w:val="28"/>
          <w:szCs w:val="28"/>
        </w:rPr>
        <w:t>контроле за</w:t>
      </w:r>
      <w:proofErr w:type="gramEnd"/>
      <w:r w:rsidRPr="00CA2E9F">
        <w:rPr>
          <w:sz w:val="28"/>
          <w:szCs w:val="28"/>
        </w:rPr>
        <w:t xml:space="preserve"> их выполнением;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по поручению Комиссии выступать от имени Комиссии на заседаниях Совета депутатов  с докладами по вопросам, относящимся к ведению Комиссии;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представлять Совету депутатов свое особое мнение в случаях несогласия с принятым Комиссией решением;</w:t>
      </w:r>
    </w:p>
    <w:p w:rsidR="00CA2E9F" w:rsidRPr="00CA2E9F" w:rsidRDefault="00CA2E9F" w:rsidP="00CA2E9F">
      <w:pPr>
        <w:ind w:firstLine="720"/>
        <w:jc w:val="both"/>
        <w:rPr>
          <w:i/>
          <w:sz w:val="28"/>
          <w:szCs w:val="28"/>
        </w:rPr>
      </w:pPr>
      <w:r w:rsidRPr="00CA2E9F">
        <w:rPr>
          <w:sz w:val="28"/>
          <w:szCs w:val="28"/>
        </w:rPr>
        <w:t>- принимать участие в работе других комиссий и рабочих групп с</w:t>
      </w:r>
      <w:r w:rsidRPr="00CA2E9F">
        <w:rPr>
          <w:sz w:val="28"/>
          <w:szCs w:val="28"/>
        </w:rPr>
        <w:br/>
        <w:t>Совета депутатов;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- сложить свои полномочия члена Комиссии на основании личного заявления на имя Главы муниципального округа </w:t>
      </w:r>
      <w:proofErr w:type="spellStart"/>
      <w:r w:rsidRPr="00CA2E9F">
        <w:rPr>
          <w:sz w:val="28"/>
          <w:szCs w:val="28"/>
        </w:rPr>
        <w:t>Богородское</w:t>
      </w:r>
      <w:proofErr w:type="spellEnd"/>
      <w:r w:rsidRPr="00CA2E9F">
        <w:rPr>
          <w:sz w:val="28"/>
          <w:szCs w:val="28"/>
        </w:rPr>
        <w:t>.</w:t>
      </w:r>
    </w:p>
    <w:p w:rsidR="00CA2E9F" w:rsidRPr="00CA2E9F" w:rsidRDefault="00CA2E9F" w:rsidP="00CA2E9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360" w:right="518"/>
        <w:jc w:val="center"/>
        <w:rPr>
          <w:b/>
          <w:bCs/>
          <w:spacing w:val="-1"/>
          <w:sz w:val="28"/>
          <w:szCs w:val="28"/>
        </w:rPr>
      </w:pPr>
    </w:p>
    <w:p w:rsidR="00CA2E9F" w:rsidRDefault="00CA2E9F" w:rsidP="00CA2E9F">
      <w:pPr>
        <w:ind w:firstLine="720"/>
        <w:jc w:val="center"/>
        <w:rPr>
          <w:b/>
          <w:sz w:val="28"/>
          <w:szCs w:val="28"/>
        </w:rPr>
      </w:pPr>
      <w:r w:rsidRPr="00CA2E9F">
        <w:rPr>
          <w:b/>
          <w:sz w:val="28"/>
          <w:szCs w:val="28"/>
        </w:rPr>
        <w:t>4. Организация деятельности Комиссии</w:t>
      </w:r>
    </w:p>
    <w:p w:rsidR="00CA2E9F" w:rsidRPr="00CA2E9F" w:rsidRDefault="00CA2E9F" w:rsidP="00CA2E9F">
      <w:pPr>
        <w:ind w:firstLine="720"/>
        <w:jc w:val="center"/>
        <w:rPr>
          <w:b/>
          <w:sz w:val="28"/>
          <w:szCs w:val="28"/>
        </w:rPr>
      </w:pP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4.1.</w:t>
      </w:r>
      <w:r w:rsidRPr="00CA2E9F">
        <w:rPr>
          <w:b/>
          <w:sz w:val="28"/>
          <w:szCs w:val="28"/>
        </w:rPr>
        <w:t xml:space="preserve"> </w:t>
      </w:r>
      <w:r w:rsidRPr="00CA2E9F">
        <w:rPr>
          <w:sz w:val="28"/>
          <w:szCs w:val="28"/>
        </w:rPr>
        <w:t xml:space="preserve">Организационное    обеспечение    деятельности    Комиссии осуществляет аппарат Совета депутатов муниципального округа </w:t>
      </w:r>
      <w:proofErr w:type="spellStart"/>
      <w:r w:rsidRPr="00CA2E9F">
        <w:rPr>
          <w:sz w:val="28"/>
          <w:szCs w:val="28"/>
        </w:rPr>
        <w:t>Богородское</w:t>
      </w:r>
      <w:proofErr w:type="spellEnd"/>
      <w:r w:rsidRPr="00CA2E9F">
        <w:rPr>
          <w:sz w:val="28"/>
          <w:szCs w:val="28"/>
        </w:rPr>
        <w:t xml:space="preserve"> (далее – аппарат). Главой муниципального округа  из числа муниципальных служащих аппарата по согласованию с Председателем Комиссии назначается ответственный секретарь Комиссии (далее – Секретарь).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4.2. Секретарь исполняет следующее обязанности: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обеспечивает делопроизводство Комиссии;</w:t>
      </w:r>
    </w:p>
    <w:p w:rsidR="00CA2E9F" w:rsidRPr="00CA2E9F" w:rsidRDefault="00CA2E9F" w:rsidP="00CA2E9F">
      <w:pPr>
        <w:pStyle w:val="a6"/>
        <w:ind w:left="0"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готовит материалы к заседанию Комиссии;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уведомляет о месте и времени очередного заседания Комиссии не менее чем за двое суток Председателя и членов Комиссии, а также заблаговременно информирует об этом других депутатов Совета депутатов и иных участников заседания;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- обеспечивает регистрацию участников заседания Комиссии;</w:t>
      </w:r>
    </w:p>
    <w:p w:rsidR="00CA2E9F" w:rsidRPr="00CA2E9F" w:rsidRDefault="00CA2E9F" w:rsidP="00CA2E9F">
      <w:pPr>
        <w:ind w:firstLine="720"/>
        <w:jc w:val="both"/>
        <w:rPr>
          <w:i/>
          <w:sz w:val="28"/>
          <w:szCs w:val="28"/>
        </w:rPr>
      </w:pPr>
      <w:r w:rsidRPr="00CA2E9F">
        <w:rPr>
          <w:sz w:val="28"/>
          <w:szCs w:val="28"/>
        </w:rPr>
        <w:t>- ведет протоколы заседаний Комиссии</w:t>
      </w:r>
      <w:r w:rsidRPr="00CA2E9F">
        <w:rPr>
          <w:i/>
          <w:sz w:val="28"/>
          <w:szCs w:val="28"/>
        </w:rPr>
        <w:t>.</w:t>
      </w:r>
    </w:p>
    <w:p w:rsidR="00CA2E9F" w:rsidRPr="00CA2E9F" w:rsidRDefault="00CA2E9F" w:rsidP="00CA2E9F">
      <w:pPr>
        <w:pStyle w:val="a6"/>
        <w:ind w:left="0" w:firstLine="720"/>
        <w:jc w:val="both"/>
        <w:rPr>
          <w:color w:val="FF0000"/>
          <w:sz w:val="28"/>
          <w:szCs w:val="28"/>
        </w:rPr>
      </w:pPr>
      <w:r w:rsidRPr="00CA2E9F">
        <w:rPr>
          <w:sz w:val="28"/>
          <w:szCs w:val="28"/>
        </w:rPr>
        <w:lastRenderedPageBreak/>
        <w:t>4.3. Заседания Комиссии проводятся в помещении, предоставленном аппаратом.</w:t>
      </w:r>
    </w:p>
    <w:p w:rsidR="00CA2E9F" w:rsidRDefault="00CA2E9F" w:rsidP="00CA2E9F">
      <w:pPr>
        <w:ind w:firstLine="720"/>
        <w:jc w:val="center"/>
        <w:rPr>
          <w:b/>
          <w:sz w:val="28"/>
          <w:szCs w:val="28"/>
        </w:rPr>
      </w:pPr>
      <w:r w:rsidRPr="00CA2E9F">
        <w:rPr>
          <w:b/>
          <w:sz w:val="28"/>
          <w:szCs w:val="28"/>
        </w:rPr>
        <w:t>5. Полномочия Комиссии</w:t>
      </w:r>
    </w:p>
    <w:p w:rsidR="00CA2E9F" w:rsidRPr="00CA2E9F" w:rsidRDefault="00CA2E9F" w:rsidP="00CA2E9F">
      <w:pPr>
        <w:ind w:firstLine="720"/>
        <w:jc w:val="center"/>
        <w:rPr>
          <w:b/>
          <w:sz w:val="28"/>
          <w:szCs w:val="28"/>
        </w:rPr>
      </w:pPr>
    </w:p>
    <w:p w:rsidR="00CA2E9F" w:rsidRPr="00CA2E9F" w:rsidRDefault="00CA2E9F" w:rsidP="00CA2E9F">
      <w:pPr>
        <w:tabs>
          <w:tab w:val="num" w:pos="0"/>
        </w:tabs>
        <w:ind w:firstLine="709"/>
        <w:jc w:val="both"/>
        <w:rPr>
          <w:rStyle w:val="FontStyle11"/>
          <w:sz w:val="28"/>
          <w:szCs w:val="28"/>
        </w:rPr>
      </w:pPr>
      <w:r w:rsidRPr="00CA2E9F">
        <w:rPr>
          <w:rStyle w:val="FontStyle11"/>
          <w:sz w:val="28"/>
          <w:szCs w:val="28"/>
        </w:rPr>
        <w:t>5.1. По информированию жителей о деятельности органов местного самоуправления.</w:t>
      </w:r>
    </w:p>
    <w:p w:rsidR="00CA2E9F" w:rsidRPr="00CA2E9F" w:rsidRDefault="00CA2E9F" w:rsidP="00CA2E9F">
      <w:pPr>
        <w:jc w:val="center"/>
        <w:rPr>
          <w:b/>
          <w:sz w:val="28"/>
          <w:szCs w:val="28"/>
        </w:rPr>
      </w:pPr>
    </w:p>
    <w:p w:rsidR="00CA2E9F" w:rsidRDefault="00CA2E9F" w:rsidP="00CA2E9F">
      <w:pPr>
        <w:jc w:val="center"/>
        <w:rPr>
          <w:b/>
          <w:sz w:val="28"/>
          <w:szCs w:val="28"/>
        </w:rPr>
      </w:pPr>
      <w:r w:rsidRPr="00CA2E9F">
        <w:rPr>
          <w:b/>
          <w:sz w:val="28"/>
          <w:szCs w:val="28"/>
        </w:rPr>
        <w:t>6. Порядок проведения заседаний Комиссии</w:t>
      </w:r>
    </w:p>
    <w:p w:rsidR="00CA2E9F" w:rsidRPr="00CA2E9F" w:rsidRDefault="00CA2E9F" w:rsidP="00CA2E9F">
      <w:pPr>
        <w:jc w:val="center"/>
        <w:rPr>
          <w:b/>
          <w:sz w:val="28"/>
          <w:szCs w:val="28"/>
        </w:rPr>
      </w:pPr>
    </w:p>
    <w:p w:rsidR="00CA2E9F" w:rsidRP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>6.1. Заседание Комиссии правомочно, если на нем присутствует более половины от общего числа ее членов.</w:t>
      </w:r>
    </w:p>
    <w:p w:rsidR="00CA2E9F" w:rsidRP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>6.2. Заседания Комиссии проводятся открыто. Большинством голосов от общего числа членов Комиссии может быть принято решение о проведении закрытого заседания Комиссии.</w:t>
      </w:r>
    </w:p>
    <w:p w:rsidR="00CA2E9F" w:rsidRPr="00CA2E9F" w:rsidRDefault="00CA2E9F" w:rsidP="00CA2E9F">
      <w:pPr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6.3. Заседание Комиссии проводит Председатель Комиссии. В случае отсутствия Председателя Комиссии его функции осуществляет один из членов Комиссии по решению большинства присутствующих на заседании членов Комиссии. </w:t>
      </w:r>
    </w:p>
    <w:p w:rsidR="00CA2E9F" w:rsidRP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>6.4. Заседания Комиссии проводятся по мере необходимости, но не реже одного раза в квартал.</w:t>
      </w:r>
    </w:p>
    <w:p w:rsidR="00CA2E9F" w:rsidRP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>6.5. Члены Комиссии обязаны присутствовать на заседаниях Комиссии. О невозможности присутствовать на заседании Комиссии по уважительной причине члены Комиссии заблаговременно информируют Председателя Комиссии.</w:t>
      </w:r>
    </w:p>
    <w:p w:rsidR="00CA2E9F" w:rsidRP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A2E9F">
        <w:rPr>
          <w:rFonts w:ascii="Times New Roman" w:hAnsi="Times New Roman" w:cs="Times New Roman"/>
          <w:sz w:val="28"/>
          <w:szCs w:val="28"/>
        </w:rPr>
        <w:t xml:space="preserve">6.6. В  заседании  Комиссии  могут  принимать  участие  с  правом совещательного голоса Глава муниципального округа </w:t>
      </w:r>
      <w:proofErr w:type="spellStart"/>
      <w:r w:rsidRPr="00CA2E9F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CA2E9F">
        <w:rPr>
          <w:rFonts w:ascii="Times New Roman" w:hAnsi="Times New Roman" w:cs="Times New Roman"/>
          <w:sz w:val="28"/>
          <w:szCs w:val="28"/>
        </w:rPr>
        <w:t xml:space="preserve">  и депутаты Совета депутатов, не входящие в ее состав,  депутат Московской городской Думы, избранный от данной территории, глава управы района </w:t>
      </w:r>
      <w:proofErr w:type="spellStart"/>
      <w:r w:rsidRPr="00CA2E9F">
        <w:rPr>
          <w:rFonts w:ascii="Times New Roman" w:hAnsi="Times New Roman" w:cs="Times New Roman"/>
          <w:sz w:val="28"/>
          <w:szCs w:val="28"/>
        </w:rPr>
        <w:t>Богородское</w:t>
      </w:r>
      <w:proofErr w:type="spellEnd"/>
      <w:r w:rsidRPr="00CA2E9F">
        <w:rPr>
          <w:rFonts w:ascii="Times New Roman" w:hAnsi="Times New Roman" w:cs="Times New Roman"/>
          <w:sz w:val="28"/>
          <w:szCs w:val="28"/>
        </w:rPr>
        <w:t>.</w:t>
      </w:r>
    </w:p>
    <w:p w:rsidR="00CA2E9F" w:rsidRP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>6.7. На заседание Комиссии могут быть приглашены эксперты, а также представители государственных органов.</w:t>
      </w:r>
    </w:p>
    <w:p w:rsidR="00CA2E9F" w:rsidRPr="00CA2E9F" w:rsidRDefault="00CA2E9F" w:rsidP="00CA2E9F">
      <w:pPr>
        <w:pStyle w:val="ConsPlusNormal"/>
        <w:widowControl/>
        <w:tabs>
          <w:tab w:val="left" w:pos="709"/>
          <w:tab w:val="left" w:pos="851"/>
        </w:tabs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>6.8. Решения Комиссии принимаются большинством голосов от общего числа членов Комиссии, присутствующих на заседании и оформляются протоколом.</w:t>
      </w:r>
    </w:p>
    <w:p w:rsidR="00CA2E9F" w:rsidRP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 xml:space="preserve">6.9. Протокол оформляется в течение 3 дней со дня проведения заседания Комиссии, подписывается председательствующим на заседании Комиссии и Секретарем. Оригиналы протоколов хранятся в аппарате. Копии протоколов направляются всем членам Комиссии и участникам заседания.  </w:t>
      </w:r>
    </w:p>
    <w:p w:rsid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>Депутаты Совета депутатов вправе знакомиться с протоколами заседаний Комиссии.</w:t>
      </w:r>
    </w:p>
    <w:p w:rsid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A2E9F" w:rsidRPr="00CA2E9F" w:rsidRDefault="00CA2E9F" w:rsidP="00CA2E9F">
      <w:pPr>
        <w:pStyle w:val="ConsPlusNormal"/>
        <w:widowControl/>
        <w:jc w:val="both"/>
        <w:outlineLvl w:val="3"/>
        <w:rPr>
          <w:rFonts w:ascii="Times New Roman" w:hAnsi="Times New Roman" w:cs="Times New Roman"/>
          <w:sz w:val="28"/>
          <w:szCs w:val="28"/>
        </w:rPr>
      </w:pPr>
    </w:p>
    <w:p w:rsidR="00CA2E9F" w:rsidRPr="00CA2E9F" w:rsidRDefault="00CA2E9F" w:rsidP="00CA2E9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A2E9F" w:rsidRDefault="00CA2E9F" w:rsidP="00CA2E9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CA2E9F">
        <w:rPr>
          <w:b/>
          <w:sz w:val="28"/>
          <w:szCs w:val="28"/>
        </w:rPr>
        <w:lastRenderedPageBreak/>
        <w:t>7. Обеспечение доступа к информации о деятельности Комиссии</w:t>
      </w:r>
    </w:p>
    <w:p w:rsidR="00CA2E9F" w:rsidRPr="00CA2E9F" w:rsidRDefault="00CA2E9F" w:rsidP="00CA2E9F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CA2E9F" w:rsidRPr="00CA2E9F" w:rsidRDefault="00CA2E9F" w:rsidP="00CA2E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A2E9F">
        <w:rPr>
          <w:sz w:val="28"/>
          <w:szCs w:val="28"/>
        </w:rPr>
        <w:t>7.1. Комиссия ежегодно подготавливает отчет о своей деятельности, который направляется на рассмотрение в Совет депутатов. После рассмотрения отчета о деятельности Комиссии Советом депутатов,  указанный отчет размещается в информационно-телекоммуникационной сети Интернет в соответствии с законодательством об обеспечении доступа к информации о деятельности государственных органов и органов местного самоуправления.</w:t>
      </w:r>
    </w:p>
    <w:p w:rsidR="00CA2E9F" w:rsidRPr="00CA2E9F" w:rsidRDefault="00CA2E9F" w:rsidP="00CA2E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CA2E9F" w:rsidRDefault="00CA2E9F" w:rsidP="00CA2E9F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 w:rsidRPr="00CA2E9F">
        <w:rPr>
          <w:b/>
          <w:bCs/>
          <w:sz w:val="28"/>
          <w:szCs w:val="28"/>
        </w:rPr>
        <w:t>8. Планирование работы Комиссии</w:t>
      </w:r>
    </w:p>
    <w:p w:rsidR="00BF2905" w:rsidRPr="00CA2E9F" w:rsidRDefault="00BF2905" w:rsidP="00CA2E9F">
      <w:pPr>
        <w:tabs>
          <w:tab w:val="left" w:pos="1134"/>
        </w:tabs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</w:p>
    <w:p w:rsidR="00CA2E9F" w:rsidRPr="00CA2E9F" w:rsidRDefault="00CA2E9F" w:rsidP="00CA2E9F">
      <w:pPr>
        <w:pStyle w:val="ConsPlusNormal"/>
        <w:widowControl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A2E9F">
        <w:rPr>
          <w:rFonts w:ascii="Times New Roman" w:hAnsi="Times New Roman" w:cs="Times New Roman"/>
          <w:sz w:val="28"/>
          <w:szCs w:val="28"/>
        </w:rPr>
        <w:t>8.1. Комиссия осуществляет свою деятельность на основе планов, которые разрабатываются и утверждаются ею самостоятельно.</w:t>
      </w:r>
    </w:p>
    <w:p w:rsidR="00CA2E9F" w:rsidRPr="00CA2E9F" w:rsidRDefault="00CA2E9F" w:rsidP="00CA2E9F">
      <w:pPr>
        <w:pStyle w:val="a8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CA2E9F">
        <w:rPr>
          <w:sz w:val="28"/>
          <w:szCs w:val="28"/>
        </w:rPr>
        <w:t xml:space="preserve">8.2. Обязательному включению в планы работы Комиссии подлежат запросы Главы муниципального округа </w:t>
      </w:r>
      <w:proofErr w:type="spellStart"/>
      <w:r w:rsidRPr="00CA2E9F">
        <w:rPr>
          <w:sz w:val="28"/>
          <w:szCs w:val="28"/>
        </w:rPr>
        <w:t>Богородское</w:t>
      </w:r>
      <w:proofErr w:type="spellEnd"/>
      <w:r w:rsidRPr="00CA2E9F">
        <w:rPr>
          <w:sz w:val="28"/>
          <w:szCs w:val="28"/>
        </w:rPr>
        <w:t xml:space="preserve"> и решения Совета депутатов. </w:t>
      </w:r>
    </w:p>
    <w:p w:rsidR="00CA2E9F" w:rsidRPr="00CA2E9F" w:rsidRDefault="00CA2E9F" w:rsidP="00CA2E9F">
      <w:pPr>
        <w:pStyle w:val="a8"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CA2E9F" w:rsidRPr="00CA2E9F" w:rsidRDefault="00CA2E9F" w:rsidP="00CA2E9F">
      <w:pPr>
        <w:jc w:val="both"/>
        <w:rPr>
          <w:sz w:val="28"/>
          <w:szCs w:val="28"/>
        </w:rPr>
      </w:pPr>
    </w:p>
    <w:p w:rsidR="00CA2E9F" w:rsidRPr="00CA2E9F" w:rsidRDefault="00CA2E9F" w:rsidP="00CA2E9F">
      <w:pPr>
        <w:jc w:val="both"/>
        <w:rPr>
          <w:sz w:val="28"/>
          <w:szCs w:val="28"/>
        </w:rPr>
      </w:pPr>
    </w:p>
    <w:p w:rsidR="00CA2E9F" w:rsidRPr="00CA2E9F" w:rsidRDefault="00CA2E9F" w:rsidP="00CA2E9F">
      <w:pPr>
        <w:jc w:val="both"/>
        <w:rPr>
          <w:sz w:val="28"/>
          <w:szCs w:val="28"/>
        </w:rPr>
      </w:pPr>
    </w:p>
    <w:p w:rsidR="00CA2E9F" w:rsidRPr="00CA2E9F" w:rsidRDefault="00CA2E9F" w:rsidP="00CA2E9F">
      <w:pPr>
        <w:rPr>
          <w:sz w:val="28"/>
          <w:szCs w:val="28"/>
        </w:rPr>
      </w:pPr>
    </w:p>
    <w:p w:rsidR="00CA2E9F" w:rsidRPr="00CA2E9F" w:rsidRDefault="00CA2E9F">
      <w:pPr>
        <w:rPr>
          <w:sz w:val="28"/>
          <w:szCs w:val="28"/>
        </w:rPr>
      </w:pPr>
    </w:p>
    <w:sectPr w:rsidR="00CA2E9F" w:rsidRPr="00CA2E9F" w:rsidSect="00CA2E9F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04F" w:rsidRDefault="0041104F" w:rsidP="00CA2E9F">
      <w:r>
        <w:separator/>
      </w:r>
    </w:p>
  </w:endnote>
  <w:endnote w:type="continuationSeparator" w:id="0">
    <w:p w:rsidR="0041104F" w:rsidRDefault="0041104F" w:rsidP="00CA2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2408609"/>
      <w:docPartObj>
        <w:docPartGallery w:val="Page Numbers (Bottom of Page)"/>
        <w:docPartUnique/>
      </w:docPartObj>
    </w:sdtPr>
    <w:sdtEndPr/>
    <w:sdtContent>
      <w:p w:rsidR="00CA2E9F" w:rsidRDefault="00CA2E9F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D0C">
          <w:rPr>
            <w:noProof/>
          </w:rPr>
          <w:t>5</w:t>
        </w:r>
        <w:r>
          <w:fldChar w:fldCharType="end"/>
        </w:r>
      </w:p>
    </w:sdtContent>
  </w:sdt>
  <w:p w:rsidR="00CA2E9F" w:rsidRDefault="00CA2E9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04F" w:rsidRDefault="0041104F" w:rsidP="00CA2E9F">
      <w:r>
        <w:separator/>
      </w:r>
    </w:p>
  </w:footnote>
  <w:footnote w:type="continuationSeparator" w:id="0">
    <w:p w:rsidR="0041104F" w:rsidRDefault="0041104F" w:rsidP="00CA2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F5B9F"/>
    <w:multiLevelType w:val="hybridMultilevel"/>
    <w:tmpl w:val="8C6207CC"/>
    <w:lvl w:ilvl="0" w:tplc="7D466276">
      <w:start w:val="1"/>
      <w:numFmt w:val="decimal"/>
      <w:lvlText w:val="%1."/>
      <w:lvlJc w:val="left"/>
      <w:pPr>
        <w:tabs>
          <w:tab w:val="num" w:pos="3196"/>
        </w:tabs>
        <w:ind w:left="3196" w:hanging="360"/>
      </w:pPr>
      <w:rPr>
        <w:rFonts w:hint="default"/>
      </w:rPr>
    </w:lvl>
    <w:lvl w:ilvl="1" w:tplc="E13A223E">
      <w:numFmt w:val="none"/>
      <w:lvlText w:val=""/>
      <w:lvlJc w:val="left"/>
      <w:pPr>
        <w:tabs>
          <w:tab w:val="num" w:pos="360"/>
        </w:tabs>
      </w:pPr>
    </w:lvl>
    <w:lvl w:ilvl="2" w:tplc="0F14C8B2">
      <w:numFmt w:val="none"/>
      <w:lvlText w:val=""/>
      <w:lvlJc w:val="left"/>
      <w:pPr>
        <w:tabs>
          <w:tab w:val="num" w:pos="360"/>
        </w:tabs>
      </w:pPr>
    </w:lvl>
    <w:lvl w:ilvl="3" w:tplc="DB8AF9A4">
      <w:numFmt w:val="none"/>
      <w:lvlText w:val=""/>
      <w:lvlJc w:val="left"/>
      <w:pPr>
        <w:tabs>
          <w:tab w:val="num" w:pos="360"/>
        </w:tabs>
      </w:pPr>
    </w:lvl>
    <w:lvl w:ilvl="4" w:tplc="C6BE08CE">
      <w:numFmt w:val="none"/>
      <w:lvlText w:val=""/>
      <w:lvlJc w:val="left"/>
      <w:pPr>
        <w:tabs>
          <w:tab w:val="num" w:pos="360"/>
        </w:tabs>
      </w:pPr>
    </w:lvl>
    <w:lvl w:ilvl="5" w:tplc="109C7C02">
      <w:numFmt w:val="none"/>
      <w:lvlText w:val=""/>
      <w:lvlJc w:val="left"/>
      <w:pPr>
        <w:tabs>
          <w:tab w:val="num" w:pos="360"/>
        </w:tabs>
      </w:pPr>
    </w:lvl>
    <w:lvl w:ilvl="6" w:tplc="EB2EEF2E">
      <w:numFmt w:val="none"/>
      <w:lvlText w:val=""/>
      <w:lvlJc w:val="left"/>
      <w:pPr>
        <w:tabs>
          <w:tab w:val="num" w:pos="360"/>
        </w:tabs>
      </w:pPr>
    </w:lvl>
    <w:lvl w:ilvl="7" w:tplc="7C44AEB6">
      <w:numFmt w:val="none"/>
      <w:lvlText w:val=""/>
      <w:lvlJc w:val="left"/>
      <w:pPr>
        <w:tabs>
          <w:tab w:val="num" w:pos="360"/>
        </w:tabs>
      </w:pPr>
    </w:lvl>
    <w:lvl w:ilvl="8" w:tplc="FC640C1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7B1"/>
    <w:rsid w:val="00020B98"/>
    <w:rsid w:val="000C67B1"/>
    <w:rsid w:val="000E2F04"/>
    <w:rsid w:val="001E2F8E"/>
    <w:rsid w:val="00360E1F"/>
    <w:rsid w:val="003E639E"/>
    <w:rsid w:val="0041104F"/>
    <w:rsid w:val="004E070E"/>
    <w:rsid w:val="00525670"/>
    <w:rsid w:val="005E7A67"/>
    <w:rsid w:val="00602173"/>
    <w:rsid w:val="006F4391"/>
    <w:rsid w:val="007B7AAB"/>
    <w:rsid w:val="0087007D"/>
    <w:rsid w:val="009F1785"/>
    <w:rsid w:val="00A1328D"/>
    <w:rsid w:val="00A65A38"/>
    <w:rsid w:val="00BC4016"/>
    <w:rsid w:val="00BF2905"/>
    <w:rsid w:val="00CA2E9F"/>
    <w:rsid w:val="00DB50D3"/>
    <w:rsid w:val="00EF7E3A"/>
    <w:rsid w:val="00F45D0C"/>
    <w:rsid w:val="00F9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2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CA2E9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A2E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2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2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290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7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4"/>
    <w:link w:val="a5"/>
    <w:qFormat/>
    <w:rsid w:val="004E070E"/>
    <w:pPr>
      <w:spacing w:line="360" w:lineRule="auto"/>
      <w:jc w:val="center"/>
    </w:pPr>
    <w:rPr>
      <w:b/>
      <w:sz w:val="28"/>
      <w:szCs w:val="20"/>
      <w:lang w:eastAsia="ar-SA"/>
    </w:rPr>
  </w:style>
  <w:style w:type="character" w:customStyle="1" w:styleId="a5">
    <w:name w:val="Подзаголовок Знак"/>
    <w:basedOn w:val="a0"/>
    <w:link w:val="a3"/>
    <w:rsid w:val="004E07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FontStyle11">
    <w:name w:val="Font Style11"/>
    <w:rsid w:val="004E070E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qFormat/>
    <w:rsid w:val="004E070E"/>
    <w:pPr>
      <w:spacing w:before="100" w:after="100"/>
      <w:ind w:left="720"/>
      <w:contextualSpacing/>
    </w:pPr>
    <w:rPr>
      <w:szCs w:val="20"/>
    </w:rPr>
  </w:style>
  <w:style w:type="paragraph" w:styleId="a4">
    <w:name w:val="Body Text"/>
    <w:basedOn w:val="a"/>
    <w:link w:val="a7"/>
    <w:uiPriority w:val="99"/>
    <w:semiHidden/>
    <w:unhideWhenUsed/>
    <w:rsid w:val="004E070E"/>
    <w:pPr>
      <w:spacing w:after="120"/>
    </w:pPr>
  </w:style>
  <w:style w:type="character" w:customStyle="1" w:styleId="a7">
    <w:name w:val="Основной текст Знак"/>
    <w:basedOn w:val="a0"/>
    <w:link w:val="a4"/>
    <w:uiPriority w:val="99"/>
    <w:semiHidden/>
    <w:rsid w:val="004E07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A2E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rmal (Web)"/>
    <w:basedOn w:val="a"/>
    <w:rsid w:val="00CA2E9F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CA2E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A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CA2E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A2E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F290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F29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6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6597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2017-10-23T07:31:00Z</cp:lastPrinted>
  <dcterms:created xsi:type="dcterms:W3CDTF">2017-10-24T06:55:00Z</dcterms:created>
  <dcterms:modified xsi:type="dcterms:W3CDTF">2017-10-24T14:38:00Z</dcterms:modified>
</cp:coreProperties>
</file>