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DF" w:rsidRDefault="00E642DF" w:rsidP="00E642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DF" w:rsidRDefault="00E642DF" w:rsidP="00E642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42DF" w:rsidRDefault="00E642DF" w:rsidP="00E642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E642DF" w:rsidRDefault="00E642DF" w:rsidP="00E642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642DF" w:rsidRDefault="00E642DF" w:rsidP="00E642DF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642DF" w:rsidRDefault="00E642DF" w:rsidP="00E642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642DF" w:rsidRDefault="00E642DF" w:rsidP="00E642DF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42DF" w:rsidRDefault="00E642DF" w:rsidP="00E642DF">
      <w:pPr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21.06.2022  г. № 08/0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E7CAB" w:rsidRDefault="000E7CAB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16CF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15289" w:rsidRPr="003F7A85" w:rsidRDefault="00315289" w:rsidP="003152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45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315289" w:rsidRPr="003F7A85" w:rsidRDefault="000E7CAB" w:rsidP="00315289">
      <w:pPr>
        <w:tabs>
          <w:tab w:val="left" w:pos="426"/>
          <w:tab w:val="left" w:pos="567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5289" w:rsidRPr="003F7A85">
        <w:rPr>
          <w:rFonts w:ascii="Times New Roman" w:eastAsia="Times New Roman" w:hAnsi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315289" w:rsidRPr="003F7A85" w:rsidRDefault="000E7CAB" w:rsidP="00315289">
      <w:pPr>
        <w:widowControl w:val="0"/>
        <w:tabs>
          <w:tab w:val="left" w:pos="43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52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315289"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15289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315289" w:rsidRPr="003F7A85" w:rsidRDefault="00315289" w:rsidP="0031528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</w:t>
      </w:r>
      <w:r w:rsidR="00B02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315289" w:rsidRPr="003F7A85" w:rsidRDefault="00315289" w:rsidP="0031528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2DF" w:rsidRDefault="00E642DF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15289" w:rsidRDefault="00315289" w:rsidP="00315289">
      <w:pPr>
        <w:tabs>
          <w:tab w:val="left" w:pos="1815"/>
        </w:tabs>
      </w:pPr>
    </w:p>
    <w:p w:rsidR="00385D72" w:rsidRPr="003F7A85" w:rsidRDefault="00385D72" w:rsidP="00315289">
      <w:pPr>
        <w:tabs>
          <w:tab w:val="left" w:pos="1815"/>
        </w:tabs>
      </w:pP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Приложение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</w:t>
      </w:r>
      <w:r w:rsidR="00385D72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BB456E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июня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BB456E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0E7CA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08/08</w:t>
      </w:r>
    </w:p>
    <w:p w:rsidR="00315289" w:rsidRPr="0083035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315289" w:rsidRPr="001B75C0" w:rsidRDefault="00315289" w:rsidP="00315289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31528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BB456E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5289" w:rsidRPr="00FA5687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0765E"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lang w:eastAsia="ar-SA"/>
        </w:rPr>
        <w:t xml:space="preserve">       </w:t>
      </w:r>
      <w:r w:rsidR="00B02DC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Июль</w:t>
      </w:r>
      <w:r w:rsidR="00EF1BD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-август </w:t>
      </w:r>
    </w:p>
    <w:p w:rsidR="00EF1BDB" w:rsidRPr="00BA4448" w:rsidRDefault="00EF1BDB" w:rsidP="00EF1B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F1BDB" w:rsidRDefault="00EF1BDB" w:rsidP="00EF1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4448">
        <w:rPr>
          <w:rFonts w:ascii="Times New Roman" w:eastAsia="Times New Roman" w:hAnsi="Times New Roman"/>
          <w:sz w:val="28"/>
          <w:szCs w:val="28"/>
          <w:lang w:eastAsia="ar-SA"/>
        </w:rPr>
        <w:t>Летний перерыв в работе Совета депутатов муниципального округа Богородское, утвержденный прот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окольным решением на заседании 2</w:t>
      </w:r>
      <w:r w:rsidR="00BB456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BA4448">
        <w:rPr>
          <w:rFonts w:ascii="Times New Roman" w:eastAsia="Times New Roman" w:hAnsi="Times New Roman"/>
          <w:sz w:val="28"/>
          <w:szCs w:val="28"/>
          <w:lang w:eastAsia="ar-SA"/>
        </w:rPr>
        <w:t>.06.20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B456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A4448">
        <w:rPr>
          <w:rFonts w:ascii="Times New Roman" w:eastAsia="Times New Roman" w:hAnsi="Times New Roman"/>
          <w:sz w:val="28"/>
          <w:szCs w:val="28"/>
          <w:lang w:eastAsia="ar-SA"/>
        </w:rPr>
        <w:t>года.</w:t>
      </w: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315289" w:rsidRDefault="00B02DC1" w:rsidP="00315289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Сентябрь</w:t>
      </w: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15289" w:rsidRPr="003973DB" w:rsidRDefault="00315289" w:rsidP="00315289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плане работы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депутатов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округа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Богородское </w:t>
      </w:r>
      <w:r w:rsidRPr="003973DB">
        <w:rPr>
          <w:rFonts w:ascii="Times New Roman" w:eastAsia="Times New Roman" w:hAnsi="Times New Roman"/>
          <w:sz w:val="28"/>
          <w:szCs w:val="28"/>
          <w:lang w:eastAsia="ar-SA"/>
        </w:rPr>
        <w:t>на 4 квартал 202</w:t>
      </w:r>
      <w:r w:rsidR="00BB456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3973D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315289" w:rsidRPr="0080765E" w:rsidRDefault="00315289" w:rsidP="00315289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елением по месту жительства на 4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202</w:t>
      </w:r>
      <w:r w:rsidR="00BB456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5289" w:rsidRPr="003973DB" w:rsidRDefault="00315289" w:rsidP="00315289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поощрении депутатов Совета депутатов муници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пального округа Богородское за 3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202</w:t>
      </w:r>
      <w:r w:rsidR="00BB456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315289" w:rsidRDefault="00315289" w:rsidP="00315289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p w:rsidR="00315289" w:rsidRDefault="00315289" w:rsidP="00315289"/>
    <w:p w:rsidR="00DF73F9" w:rsidRDefault="00DF73F9" w:rsidP="00315289">
      <w:pPr>
        <w:tabs>
          <w:tab w:val="left" w:pos="6096"/>
        </w:tabs>
        <w:spacing w:after="0" w:line="240" w:lineRule="auto"/>
        <w:ind w:right="3259"/>
        <w:jc w:val="both"/>
      </w:pPr>
    </w:p>
    <w:sectPr w:rsidR="00DF73F9" w:rsidSect="00C712F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1C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2DCD"/>
    <w:multiLevelType w:val="hybridMultilevel"/>
    <w:tmpl w:val="C046EF70"/>
    <w:lvl w:ilvl="0" w:tplc="4F5E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E5723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14792"/>
    <w:multiLevelType w:val="hybridMultilevel"/>
    <w:tmpl w:val="B99C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4EB8"/>
    <w:multiLevelType w:val="hybridMultilevel"/>
    <w:tmpl w:val="70ECB0E0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11A"/>
    <w:rsid w:val="000E7CAB"/>
    <w:rsid w:val="00147A89"/>
    <w:rsid w:val="00315289"/>
    <w:rsid w:val="00385D72"/>
    <w:rsid w:val="004F2E82"/>
    <w:rsid w:val="00571FA6"/>
    <w:rsid w:val="005742AD"/>
    <w:rsid w:val="00895A6A"/>
    <w:rsid w:val="00916CF1"/>
    <w:rsid w:val="00A86F9B"/>
    <w:rsid w:val="00B02DC1"/>
    <w:rsid w:val="00B501FB"/>
    <w:rsid w:val="00B93A47"/>
    <w:rsid w:val="00BB456E"/>
    <w:rsid w:val="00C712F1"/>
    <w:rsid w:val="00C9395B"/>
    <w:rsid w:val="00D62DFC"/>
    <w:rsid w:val="00D82C07"/>
    <w:rsid w:val="00DA567F"/>
    <w:rsid w:val="00DB673E"/>
    <w:rsid w:val="00DF73F9"/>
    <w:rsid w:val="00E24A21"/>
    <w:rsid w:val="00E254D7"/>
    <w:rsid w:val="00E642DF"/>
    <w:rsid w:val="00EA0E59"/>
    <w:rsid w:val="00EF1BD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4CEA-B508-4A49-966B-16293AB3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2022-06-22T05:38:00Z</cp:lastPrinted>
  <dcterms:created xsi:type="dcterms:W3CDTF">2019-03-12T06:38:00Z</dcterms:created>
  <dcterms:modified xsi:type="dcterms:W3CDTF">2022-06-22T07:24:00Z</dcterms:modified>
</cp:coreProperties>
</file>